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C57" w:rsidRDefault="00982C57" w:rsidP="00982C57">
      <w:pPr>
        <w:pStyle w:val="20"/>
        <w:shd w:val="clear" w:color="auto" w:fill="auto"/>
        <w:spacing w:before="0"/>
        <w:ind w:right="260" w:firstLine="0"/>
        <w:jc w:val="center"/>
        <w:rPr>
          <w:color w:val="000000"/>
          <w:sz w:val="24"/>
          <w:szCs w:val="24"/>
          <w:lang w:eastAsia="ru-RU"/>
        </w:rPr>
      </w:pPr>
    </w:p>
    <w:p w:rsidR="00982C57" w:rsidRPr="006B35FB" w:rsidRDefault="00101C8E" w:rsidP="00101C8E">
      <w:pPr>
        <w:pStyle w:val="a3"/>
        <w:ind w:left="-567" w:hanging="142"/>
        <w:jc w:val="center"/>
        <w:rPr>
          <w:rFonts w:ascii="Times New Roman" w:hAnsi="Times New Roman" w:cs="Times New Roman"/>
          <w:sz w:val="32"/>
          <w:szCs w:val="32"/>
        </w:rPr>
      </w:pPr>
      <w:r w:rsidRPr="00101C8E">
        <w:rPr>
          <w:rFonts w:ascii="Times New Roman" w:eastAsia="Times New Roman" w:hAnsi="Times New Roman" w:cs="Times New Roman"/>
          <w:sz w:val="28"/>
          <w:szCs w:val="28"/>
          <w:lang w:eastAsia="en-US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6pt;height:719.4pt" o:ole="">
            <v:imagedata r:id="rId6" o:title=""/>
          </v:shape>
          <o:OLEObject Type="Embed" ProgID="FoxitReader.Document" ShapeID="_x0000_i1025" DrawAspect="Content" ObjectID="_1790173098" r:id="rId7"/>
        </w:object>
      </w:r>
    </w:p>
    <w:p w:rsidR="00982C57" w:rsidRPr="006B35FB" w:rsidRDefault="00982C57" w:rsidP="00982C57">
      <w:pPr>
        <w:pStyle w:val="a3"/>
        <w:ind w:left="-567" w:hanging="142"/>
        <w:jc w:val="right"/>
        <w:rPr>
          <w:rFonts w:ascii="Times New Roman" w:hAnsi="Times New Roman" w:cs="Times New Roman"/>
          <w:sz w:val="32"/>
          <w:szCs w:val="32"/>
        </w:rPr>
      </w:pP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A65D1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Программа кружковой деятельности по спортивно - оздоровительному на</w:t>
      </w:r>
      <w:r w:rsidR="00DA7404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правлению «Спортивные игры» в 7</w:t>
      </w:r>
      <w:r w:rsidRPr="00A65D1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классах</w:t>
      </w:r>
      <w:r w:rsidRPr="00A65D1C">
        <w:rPr>
          <w:rFonts w:ascii="Times New Roman" w:eastAsia="Times New Roman" w:hAnsi="Times New Roman" w:cs="Times New Roman"/>
          <w:sz w:val="24"/>
          <w:szCs w:val="24"/>
        </w:rPr>
        <w:t> подготовлена в соответствии с требованиями ФГОС ООО и концепцией физического воспитания.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Принимая в расчёт динамику состояния здоровья обучающихся в школе, на заседании педагогического совета принято решение по проектированию комплексной программы кружковой деятельности по спортивно-оздоровительном</w:t>
      </w:r>
      <w:r w:rsidR="00DA7404">
        <w:rPr>
          <w:rFonts w:ascii="Times New Roman" w:eastAsia="Times New Roman" w:hAnsi="Times New Roman" w:cs="Times New Roman"/>
          <w:sz w:val="24"/>
          <w:szCs w:val="24"/>
        </w:rPr>
        <w:t>у направлению для обучающихся 7</w:t>
      </w:r>
      <w:r w:rsidRPr="00A65D1C">
        <w:rPr>
          <w:rFonts w:ascii="Times New Roman" w:eastAsia="Times New Roman" w:hAnsi="Times New Roman" w:cs="Times New Roman"/>
          <w:sz w:val="24"/>
          <w:szCs w:val="24"/>
        </w:rPr>
        <w:t xml:space="preserve"> классов.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Программа «Спортивные игры» призвана сформировать у обучающихся устойчивые мотивы и потребности в бережном отношении к своему здоровью и физической подготовленности, в творческом использовании средств физической культуры в организации здорового образа жизни. В программе представлены доступные для обучающихся упражнения, способствующие овладению элементами техники и тактики спортивных игр, развитию физических способностей.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Курс введён в часть учебного плана, формируемого участниками образовательного процесса в рамках спортивно-оздоровительного направления.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Новизна данной программы определена федеральным государственным образовательным стандартом основного общего образования.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Рекомендована учителям физической культуры общеобразовательных учреждений.</w:t>
      </w:r>
    </w:p>
    <w:p w:rsidR="00982C57" w:rsidRPr="00982C57" w:rsidRDefault="00A65D1C" w:rsidP="00982C5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Кружковая деятельность обучающихся общеобразовательных учреждений объединяет все виды деятельности обучающихся (кроме учебной деятельности), в которых возможно и целе</w:t>
      </w:r>
      <w:r w:rsidRPr="00A65D1C">
        <w:rPr>
          <w:rFonts w:ascii="Times New Roman" w:eastAsia="Times New Roman" w:hAnsi="Times New Roman" w:cs="Times New Roman"/>
          <w:sz w:val="24"/>
          <w:szCs w:val="24"/>
        </w:rPr>
        <w:softHyphen/>
        <w:t>сообразно решение задач их воспитания и социализации.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Согласно Базисному учебному плану общеобразователь</w:t>
      </w:r>
      <w:r w:rsidRPr="00A65D1C">
        <w:rPr>
          <w:rFonts w:ascii="Times New Roman" w:eastAsia="Times New Roman" w:hAnsi="Times New Roman" w:cs="Times New Roman"/>
          <w:sz w:val="24"/>
          <w:szCs w:val="24"/>
        </w:rPr>
        <w:softHyphen/>
        <w:t>ных учреждений Российской Федерации организация занятий по направлениям внеурочной деятельности является неотъ</w:t>
      </w:r>
      <w:r w:rsidRPr="00A65D1C">
        <w:rPr>
          <w:rFonts w:ascii="Times New Roman" w:eastAsia="Times New Roman" w:hAnsi="Times New Roman" w:cs="Times New Roman"/>
          <w:sz w:val="24"/>
          <w:szCs w:val="24"/>
        </w:rPr>
        <w:softHyphen/>
        <w:t>емлемой частью образовательного процесса. Время, отводимое на кружковую деятельность, используется по же</w:t>
      </w:r>
      <w:r w:rsidRPr="00A65D1C">
        <w:rPr>
          <w:rFonts w:ascii="Times New Roman" w:eastAsia="Times New Roman" w:hAnsi="Times New Roman" w:cs="Times New Roman"/>
          <w:sz w:val="24"/>
          <w:szCs w:val="24"/>
        </w:rPr>
        <w:softHyphen/>
        <w:t>ланию обучающихся в формах, отличных от урочной системы обучения. В Базисном учебном плане общеобразовательных учреждений Российской Федерации в числе основных</w:t>
      </w:r>
      <w:r w:rsidRPr="00A65D1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A65D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</w:t>
      </w:r>
      <w:r w:rsidRPr="00A65D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softHyphen/>
        <w:t>правлений кружковой деятельности</w:t>
      </w:r>
      <w:r w:rsidRPr="00A65D1C">
        <w:rPr>
          <w:rFonts w:ascii="Times New Roman" w:eastAsia="Times New Roman" w:hAnsi="Times New Roman" w:cs="Times New Roman"/>
          <w:sz w:val="24"/>
          <w:szCs w:val="24"/>
        </w:rPr>
        <w:t> выделено спортивно - оздоровительное направление.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Программа кружковой деятельности «Спортивные игры» предназначена для физкультурно – спортивной и оздоровительной работы с обучающимися, проявляющими интерес к физической культуре и спорту.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Материал программы предполагает изучение основ трёх спортивных игр: баскетбола, волейбола, футбола и даётся в трёх разделах: основы знаний, общая физическая подготовка и специальная техническая подготовка.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Материал по общей физической подготовке является единым для всех спортивных игр и входит в каждое занятие курса.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Программа разработана на основе требований к результатам освоения образовательной программы.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Предлагаемая программа по кружковой деятельности «Спортивные игры» содержит: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- пояснительную записку, состоящую из введения, цели и задач программы;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- описание особенностей реализации программы кружковой деятельности: количество часов и место проведения занятий;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- планируемые результаты освоения обучающимися программы кружковой деятельности;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-требования к знаниям и умениям, которые должны приобрести обучающиеся в процессе реализации программы кружковой деятельности;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- материально-техническое обеспечение;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- тематическое планирование, состоящее из учебно-тематического плана и содержания программы по годам обучения;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- список литературы;</w:t>
      </w:r>
    </w:p>
    <w:p w:rsidR="00A65D1C" w:rsidRDefault="00A65D1C" w:rsidP="00A65D1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-  Игры на закрепление и совершенствование технических приёмов и тактических действий.</w:t>
      </w:r>
    </w:p>
    <w:p w:rsidR="00982C57" w:rsidRDefault="00982C57" w:rsidP="00982C5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982C57" w:rsidRPr="00982C57" w:rsidRDefault="00982C57" w:rsidP="00982C5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дополнительного образования разработана в соответствии с конвенцией о правах ребенка, Конституцией Российской Федерации, Законом РФ «Об образовании», указами Президента 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Нормативно-правовой базой программы кружковой деятельности «Спортивные игры» являются: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1. Федеральный закон от 29.12.2012 N 273-ФЗ «Об образовании в Российской Федерации»;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lastRenderedPageBreak/>
        <w:t>2. ФГОС ООО, утверждённый приказом Министерства образования и науки РФ от 17 декабря 2010 года № 1897;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3. Примерные программы по учебным предметам. Физическая культура 5 – 9 классы М. «Просвещение», 2010. (Стандарты второго поколения);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4. Федеральный закон «О физической культуре и спорте в РФ» от 04.12.2007г. №329-ФЗ (ред. От 21.04 2011г.).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5. Стратегия развития физической культуры и спорта на период до 2020г. Распоряжение правительства РФ от. 07.08.2009г. № 1101-р.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6. Постановление Главного государственного санитарного врача РФ от 29.12.2010 №189 (в редакции от 29.06.2011) «Об утверждении СанПиН 2.4.2.2821-10 «Санитарно - эпидемиологические требования к условиям и организации обучения в общеобразовательных учреждениях»;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7. Приказ Минобрнауки России от 28.12.2010 №2106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8. Приказ Минобрнауки России от 04.10.2010 №986 «Об утверждении федеральных требований к образовательным учреждениям в части минимальной оснащенности учебного процесса и учебных помещений»;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9. Основная образовательная программа основного общего образования Учреждения.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sz w:val="24"/>
          <w:szCs w:val="24"/>
        </w:rPr>
        <w:t>В программе отражены основные</w:t>
      </w:r>
      <w:r w:rsidRPr="00A65D1C">
        <w:rPr>
          <w:rFonts w:ascii="Times New Roman" w:eastAsia="Times New Roman" w:hAnsi="Times New Roman" w:cs="Times New Roman"/>
          <w:i/>
          <w:iCs/>
          <w:sz w:val="24"/>
          <w:szCs w:val="24"/>
        </w:rPr>
        <w:t> принципы</w:t>
      </w:r>
      <w:r w:rsidRPr="00A65D1C">
        <w:rPr>
          <w:rFonts w:ascii="Times New Roman" w:eastAsia="Times New Roman" w:hAnsi="Times New Roman" w:cs="Times New Roman"/>
          <w:sz w:val="24"/>
          <w:szCs w:val="24"/>
        </w:rPr>
        <w:t> спортивной подготовки воспитанников: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 системности</w:t>
      </w:r>
      <w:r w:rsidRPr="00A65D1C">
        <w:rPr>
          <w:rFonts w:ascii="Times New Roman" w:eastAsia="Times New Roman" w:hAnsi="Times New Roman" w:cs="Times New Roman"/>
          <w:sz w:val="24"/>
          <w:szCs w:val="24"/>
        </w:rPr>
        <w:t> предусматривает тесную взаимосвязь содержания соревновательной деятельности и всех сторон учебно-тренировочного процесса: физической, технической, тактической, психологической, интегральной, теоретической подготовки; воспитательной работы; восстановительных мероприятий; педагогического и медицинского контроля.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 преемственности</w:t>
      </w:r>
      <w:r w:rsidRPr="00A65D1C">
        <w:rPr>
          <w:rFonts w:ascii="Times New Roman" w:eastAsia="Times New Roman" w:hAnsi="Times New Roman" w:cs="Times New Roman"/>
          <w:sz w:val="24"/>
          <w:szCs w:val="24"/>
        </w:rPr>
        <w:t> определяет последовательность изложения программного материала по этапам многолетней подготовки в годичных циклах. Обеспечена преемственность задач, средств и методов подготовки, объемов тренировочных и соревновательных нагрузок, рост показателей физической, технико-тактической и интегральной подготовленности.</w:t>
      </w:r>
    </w:p>
    <w:p w:rsidR="00A65D1C" w:rsidRPr="00A65D1C" w:rsidRDefault="00A65D1C" w:rsidP="00A65D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D1C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 вариативности</w:t>
      </w:r>
      <w:r w:rsidRPr="00A65D1C">
        <w:rPr>
          <w:rFonts w:ascii="Times New Roman" w:eastAsia="Times New Roman" w:hAnsi="Times New Roman" w:cs="Times New Roman"/>
          <w:sz w:val="24"/>
          <w:szCs w:val="24"/>
        </w:rPr>
        <w:t> предусматривает в зависимости от этапа многолетней подготовки, индивидуальных особенностей воспитанника вариативность программного материала для практических занятий, характеризующихся разнообразием тренировочных средств и нагрузок, направленных на решение определенной педагогической задачи.</w:t>
      </w:r>
    </w:p>
    <w:p w:rsidR="005D10EC" w:rsidRPr="005D10EC" w:rsidRDefault="005D10EC" w:rsidP="005D1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и задачи программы.</w:t>
      </w:r>
    </w:p>
    <w:p w:rsidR="005D10EC" w:rsidRPr="005D10EC" w:rsidRDefault="005D10EC" w:rsidP="005D10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Программа кружковой деятельности по спортивно - оздоровительному направлению «Спортивные игры» может рассматриваться как одна из ступеней к формированию культуры здоровья и является неотъемлемой частью всего воспитательно-образовательного процесса. Основная идея программы заключается в мотивации обучающихся на ведение здорового образа жизни, в формировании потребности сохранения физического и психического здоровья как необходимого условия социального благополучия и успешности человека.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Данная программа направлена на формирование, сохранение и укрепления здоровья обучающихся, в основу, которой положены культурологический и личностно-ориентированный подходы.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программы кружковой деятельности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t> «Спортивные игры»: укрепление здоровья, физического развития и подготовленности обучающихся, воспитание личностных качеств, освоение и совершенствование жизненно важных двигательных навыков, основ спортивной техники избранных видов спорта.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Цель конкретизирована следующими </w:t>
      </w: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задачами: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пропаганда здорового образа жизни, укрепление здоро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softHyphen/>
        <w:t>вья, содействие гармоническому физическому развитию обучающихся;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популяризация спортивных игр как видов спорта и активного отдыха;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формирование у обучающихся устойчивого интереса к за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softHyphen/>
        <w:t>нятиям спортивными играми;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обучение технике и тактике спортивных игр;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развитие физических способностей (силовых, скорост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softHyphen/>
        <w:t>ных, скоростно-силовых, координационных, выносливости, гибкости);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формирование у обучающихся необходимых теоретических знаний;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воспитание моральных и волевых качеств.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Особенности реализации программы кружковой деятельности: количество часов и место проведения занятий.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 xml:space="preserve">Программа кружковой деятельности по спортивно - оздоровительному направлению «Спортивные игры» предназначена для обучающихся </w:t>
      </w:r>
      <w:r w:rsidR="00DA7404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t xml:space="preserve"> классов. Данная программа составлена в соответствии с возрастными особенностями обучающихся и рассчитана на проведение 1 часа в неделю в каждом из 6классов, всего 34 часа в год.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Принадлежность к кружковой деятельности определяет режим проведения, а именно все занятия по кружковой деятельности проводятся после уроков основного расписания, продолжительность соответствуе</w:t>
      </w:r>
      <w:r w:rsidR="00910307">
        <w:rPr>
          <w:rFonts w:ascii="Times New Roman" w:eastAsia="Times New Roman" w:hAnsi="Times New Roman" w:cs="Times New Roman"/>
          <w:sz w:val="24"/>
          <w:szCs w:val="24"/>
        </w:rPr>
        <w:t>т рекомендациям СанПиН, т. е. 40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t xml:space="preserve"> минут. Реализация данной программы в рамках кружковой деятельности соответствует предельно допустимой нагрузке обучающихся.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Занятия проводятся в спортивном зале или на пришкольной спортивной площадке. Организация образовательного процесса предполагает использование форм и методов обучения, адекватных возрастным возможностям занимающихся через организацию здоровье сберегающих практик.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проведения занятий и виды деятельности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Однонаправленные занятия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Посвящены только одному из компонентов подготовки игрока: техники, тактики или общефизической подготовке.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Комбинированные занятия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Включают два-три компонента в различных сочетаниях: техническая и физическая подготовка; техническая и тактическая подготовка; техническая, физическая и тактическая подготовка.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Целостно-игровые занятия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Построены на учебной двухсторонней игре по упрощенным правилам, с соблюдением основных правил.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Прием нормативов у занимающихся, выполнению контрольных упражнений (двигательных заданий) с целью получения данных об уровне технико-тактической и физической подготовленности занимающихся.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10EC" w:rsidRPr="005D10EC" w:rsidRDefault="005D10EC" w:rsidP="005D10E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обучающимися программы кружковой деятельности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 у обучающихся формируются личностные, метапредметные и предметные результаты.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Личностные </w:t>
      </w:r>
      <w:r w:rsidRPr="005D10EC">
        <w:rPr>
          <w:rFonts w:ascii="Times New Roman" w:eastAsia="Times New Roman" w:hAnsi="Times New Roman" w:cs="Times New Roman"/>
          <w:iCs/>
          <w:sz w:val="24"/>
          <w:szCs w:val="24"/>
        </w:rPr>
        <w:t>результаты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t> обеспечиваются через формирование базовых национальных ценностей; </w:t>
      </w:r>
      <w:r w:rsidRPr="005D10EC">
        <w:rPr>
          <w:rFonts w:ascii="Times New Roman" w:eastAsia="Times New Roman" w:hAnsi="Times New Roman" w:cs="Times New Roman"/>
          <w:i/>
          <w:iCs/>
          <w:sz w:val="24"/>
          <w:szCs w:val="24"/>
        </w:rPr>
        <w:t>предметные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t> – через формирование основных элементов научного знания, а </w:t>
      </w:r>
      <w:r w:rsidRPr="005D10EC">
        <w:rPr>
          <w:rFonts w:ascii="Times New Roman" w:eastAsia="Times New Roman" w:hAnsi="Times New Roman" w:cs="Times New Roman"/>
          <w:i/>
          <w:iCs/>
          <w:sz w:val="24"/>
          <w:szCs w:val="24"/>
        </w:rPr>
        <w:t>метапредметные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t> результаты – через универсальные учебные действия (далее УУД).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t> отражаются  в индивидуальных качественных свойствах обучающихся: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формирование культуры здоровья – отношения к здоровью как высшей ценности человека;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развитие личностных качеств, обеспечивающих осознанный выбор поведения, снижающего или исключающего воздействие факторов, способных нанести вред физическому и психическому здоровью;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формирование потребности ответственного отношения к окружающим и осознания ценности человеческой жизни.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результаты: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способность выделять ценность здоровья, здорового и безопасного образа жизни как целевой приоритет при организации собственной жизнедеятельности, взаимодействии с людьми;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умение адекватно использовать знания о позитивных и негативных факторах, влияющих на здоровье;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способность рационально организовать физическую и интеллектуальную деятельность;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умение противостоять негативным факторам, приводящим к ухудшению здоровья;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формирование умений позитивного коммуникативного общения с окружающими.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Виды УУД, формируемые на занятиях кружковой деятельности: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Оздоровительные результаты программы кружковой деятельности: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осознание обучающимися необходимости заботы о своём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обучающихся, посещающих спортивные секции и спортивно-оздоровительные мероприятия;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lastRenderedPageBreak/>
        <w:t>- социальная адаптация детей, расширение сферы общения, приобретение опыта взаимодействия с окружающим миром.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Первостепенным результатом реализации программы кружковой деятельности будет сознательное отношение обучающихся к собственному здоровью.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знаниям и умениям, которые должны приобрести обучающиеся в процессе реализации программы кружковой деятельности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результаты: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t> 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В ходе реализация программы кружковой деятельности по спортивно-оздоровительному направлению «Спортивные игры» обучающиеся </w:t>
      </w: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должны знать: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особенности воздействия двигательной активности на организм человека;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правила оказания первой помощи;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способы сохранения и укрепление здоровья;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свои права и права других людей;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влияние здоровья на успешную учебную деятельность;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значение физических упражнений для сохранения и укрепления здоровья;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должны уметь: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составлять индивидуальный режим дня и соблюдать его;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выполнять физические упражнения для развития физических навыков;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заботиться о своем здоровье;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применять коммуникативные и презентационные навыки;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оказывать первую медицинскую помощь при травмах;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находить выход из стрессовых ситуаций;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принимать разумные решения по поводу личного здоровья, а также сохранения и улучшения безопасной и здоровой среды обитания;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адекватно оценивать своё поведение в жизненных ситуациях;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отвечать за свои поступки;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отстаивать свою нравственную позицию в ситуации выбора.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В ходе реализация программы кружковой деятельности по спортивно-оздоровительному направлению «Спортивные игры» обучающиеся </w:t>
      </w: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смогут получить знания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значение спортивных игр в развитии физических способно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softHyphen/>
        <w:t>стей и совершенствовании функциональных возможностей организма занимающихся;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правила безопасного поведения во время занятий спортивными играми;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названия разучиваемых технических приёмов игр и основы правильной техники;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наиболее типичные ошибки при выполнении техниче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softHyphen/>
        <w:t>ских приёмов и тактических действий;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упражнения для развития физических способностей (скоростных, скоростно-силовых, координационных, вынос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softHyphen/>
        <w:t>ливости, гибкости);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контрольные упражнения (двигательные тесты) для оценки физической и технической подготовленности и тре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softHyphen/>
        <w:t>бования к технике и правилам их выполнения;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основное содержание правил соревнований по спортивным играм;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жесты судьи спортивных игр;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игровые упражнения, подвижные игры и эстафеты с элементами спортивных игр;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могут научиться: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соблюдать меры безопасности и правила профилактики травматизма на занятиях спортивными играми;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выполнять технические приёмы и тактические дей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softHyphen/>
        <w:t>ствия;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контролировать своё самочувствие (функциональное со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softHyphen/>
        <w:t>стояние организма) на занятиях спортивными играми;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играть в спортивные игры с соблюдением основных правил;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демонстрировать жесты судьи спортивных игр;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sz w:val="24"/>
          <w:szCs w:val="24"/>
        </w:rPr>
        <w:t>- проводить судейство спортивных игр.</w:t>
      </w:r>
    </w:p>
    <w:p w:rsidR="005D10EC" w:rsidRPr="005D10EC" w:rsidRDefault="005D10EC" w:rsidP="005D10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0EC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Основной показатель реализации программы «Спортивные игры»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t xml:space="preserve"> - стабильность состава занимающихся, динамика прироста индивидуальных показателей выполнения программных требований по уровню подготовленности занимающихся, выраженных в количественных </w:t>
      </w:r>
      <w:r w:rsidRPr="005D10EC">
        <w:rPr>
          <w:rFonts w:ascii="Times New Roman" w:eastAsia="Times New Roman" w:hAnsi="Times New Roman" w:cs="Times New Roman"/>
          <w:sz w:val="24"/>
          <w:szCs w:val="24"/>
        </w:rPr>
        <w:lastRenderedPageBreak/>
        <w:t>показателях физического развития, физической, технической, тактической, интегральной и теоретической подготовки (по истечении каждого года), результаты участия в соревнованиях.</w:t>
      </w:r>
    </w:p>
    <w:p w:rsidR="00A65D1C" w:rsidRPr="00F106EC" w:rsidRDefault="00A65D1C" w:rsidP="00BC3C3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C3C30" w:rsidRPr="00F106EC" w:rsidRDefault="00BC3C30" w:rsidP="00A65D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Для достижения целей в процессе реализации программы объединения используются </w:t>
      </w: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технологии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технологии</w:t>
      </w: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развивающего обучения на основе обязательных результатов, групповые технологии.</w:t>
      </w:r>
    </w:p>
    <w:p w:rsidR="00BC3C30" w:rsidRDefault="00BC3C30" w:rsidP="00A65D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Занятия в секции «Спортивные игры» направлены на всестороннюю физическую подготовку и на изучение основ техники и тактики игр. </w:t>
      </w:r>
    </w:p>
    <w:p w:rsidR="00A65D1C" w:rsidRPr="00F106EC" w:rsidRDefault="00A65D1C" w:rsidP="00A65D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C3C30" w:rsidRPr="00F106EC" w:rsidRDefault="00BC3C30" w:rsidP="00BC3C3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Организационно-методические указания:</w:t>
      </w:r>
    </w:p>
    <w:p w:rsidR="00BC3C30" w:rsidRPr="00F106EC" w:rsidRDefault="00BC3C30" w:rsidP="00A65D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Программа объединения «Спортивные игры» рассчитана для обучающихся </w:t>
      </w:r>
      <w:r w:rsidR="00B960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</w:t>
      </w:r>
      <w:r w:rsidR="00A65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-х  классов. </w:t>
      </w:r>
      <w:proofErr w:type="gram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 отведенное на годичное обу</w:t>
      </w:r>
      <w:r w:rsidR="00BD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чение одной группы составляет</w:t>
      </w:r>
      <w:proofErr w:type="gramEnd"/>
      <w:r w:rsidR="00BD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</w:t>
      </w:r>
      <w:r w:rsidR="00A65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ч   в год (1ч х 34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недель).  Учебная работа в секции осуществляется на основе данной программы, которая содержит материал теоретических и практических занятий. Теоретические занятия проводятся в форме 15 – 20 минутных бесед в процессе практических занятий. При обучении применяются упражнения, эстафеты, подвижные игры, в которых активно участвуют все занимающиеся. Обучаемые кроме того выполняют задания преподавателя по самостоятельному повышению уровня своей физической подготовленности и совершенствованию в отдельных элементах техники.</w:t>
      </w:r>
    </w:p>
    <w:p w:rsidR="00BC3C30" w:rsidRPr="00BD3C6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3C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  Объём изучаемого матери</w:t>
      </w:r>
      <w:r w:rsidR="00BD3C6C" w:rsidRPr="00BD3C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ала – 3</w:t>
      </w:r>
      <w:r w:rsidR="00A65D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 часа</w:t>
      </w:r>
      <w:r w:rsidRPr="00BD3C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BC3C30" w:rsidRPr="00BD3C6C" w:rsidRDefault="00910307" w:rsidP="00BC3C3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«Баскетбол» - 12</w:t>
      </w:r>
      <w:r w:rsidR="00BC3C30" w:rsidRPr="00BD3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часов;</w:t>
      </w:r>
    </w:p>
    <w:p w:rsidR="00BC3C30" w:rsidRPr="00910307" w:rsidRDefault="00BC3C30" w:rsidP="00BC3C3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3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«Волейбол» - </w:t>
      </w:r>
      <w:r w:rsidR="00910307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BD3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</w:p>
    <w:p w:rsidR="00910307" w:rsidRPr="00BD3C6C" w:rsidRDefault="00910307" w:rsidP="00BC3C3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«Футбол» - 10 часов.</w:t>
      </w:r>
    </w:p>
    <w:p w:rsidR="00BC3C30" w:rsidRPr="00F106EC" w:rsidRDefault="00BC3C30" w:rsidP="00A65D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занятиях в секции обязательным является дифференцированный подход к определению содержания, объёма и интенсивности физических упражнений в зависимости от возраста, пола, индивидуальных особенностей и физической подготовленности занимающихся.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        Методы и приёмы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познавательной деятельности: игровой, практический, соревновательный, словесный, наглядно-иллюстративный, лекции.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       Формы работы</w:t>
      </w: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групповая работа, круговая тренировка, использование нестандартного оборудования.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       Формы и методы контроля</w:t>
      </w: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proofErr w:type="gram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</w:t>
      </w:r>
      <w:proofErr w:type="gram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выполнение нормативов и контрольных срезов, участие в соревнованиях (внутри образовательного учреждения  между классами параллели,  на муниципальном, региональном уровне), практическое судейство.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42" w:right="-2" w:firstLine="31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средств и объем общей физической подготовки для каждого занятия зависит от конкретных задач обучения на том или ином этапе и от условий, в которых проводятся занятия.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58" w:right="-2" w:firstLine="3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Периодически целесообразно выделять на общую физическую подготовку отдельные занятия. В этом случае в подготовительной части даются знакомые упражнения и игры. В основной части изучается техника упражнений волейбола и баскетбола и проводятся спортивные игры.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72" w:firstLine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Специальная физическая подготовка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непосредственно связана с обучением детей технике и тактике вида спорта. Основным средством ее  являются специальные упражнения (подготовительные).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firstLine="3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упражнения развивают качества, необходимые для овладения техникой и тактикой игры (укрепление кистей рук; развитие силы и быстроты сокращения мышц, участвующих в. выполнении технических приемов, упражнения для развития прыгучести, акробатические, упражнения с набивными  мячами, развитие быстроты реакции и ориентировки, быстроты перемещения в ответных действиях на сигналы, различные игры). Систематическое применение подготовительных упражнений ускоряет процесс обучения техническим приемам и создает предпосылки для формирования более прочных двигательных навыков.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right="4" w:firstLine="31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средств физической подготовки значительное место занимают упражнения с предметами: набивными, баскетбольными, волейбольными,  теннисными мячами; со скакалкой, резиновыми амортизаторами. Вес набивного мяча в подготовител</w:t>
      </w:r>
      <w:r w:rsidR="00BD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ьных упражнениях для учащихся </w:t>
      </w:r>
      <w:r w:rsidR="00DA74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 классов— 1—5 кг.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right="10" w:firstLine="3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Систематическое применение разнообразных подводящих упражнений составляет отличительную особенность обучения детей технике.</w:t>
      </w:r>
    </w:p>
    <w:p w:rsidR="00BC3C30" w:rsidRDefault="00BC3C30" w:rsidP="00BC3C30">
      <w:pPr>
        <w:shd w:val="clear" w:color="auto" w:fill="FFFFFF"/>
        <w:spacing w:after="0" w:line="240" w:lineRule="auto"/>
        <w:ind w:left="10" w:right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тактическим действиям - одна из главных задач подготовки старших школьников. Формирование тактических умений начинается с первых шагов с развития у учащихся быстроты реакции, и ориентировки, сообразительности, а также умений, специфичных для игровой 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деятельности. Сюда относиться умение принять, правильное решение и быстро выполнять его в различных играх; умение взаимодействовать с другими игроками; умение наблюдать и быстро выполнять ответные действия и т.д.</w:t>
      </w:r>
    </w:p>
    <w:p w:rsidR="00982C57" w:rsidRPr="00F106EC" w:rsidRDefault="00982C57" w:rsidP="00982C57">
      <w:pPr>
        <w:shd w:val="clear" w:color="auto" w:fill="FFFFFF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C3C30" w:rsidRPr="00F106EC" w:rsidRDefault="00BC3C30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            </w:t>
      </w:r>
    </w:p>
    <w:p w:rsidR="00BC3C30" w:rsidRPr="00A65D1C" w:rsidRDefault="00BC3C30" w:rsidP="00BC3C3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D1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Содержание изучаемого курса</w:t>
      </w:r>
    </w:p>
    <w:p w:rsidR="00BC3C30" w:rsidRPr="00A65D1C" w:rsidRDefault="00BC3C30" w:rsidP="00BC3C30">
      <w:pPr>
        <w:shd w:val="clear" w:color="auto" w:fill="FFFFFF"/>
        <w:spacing w:after="0" w:line="240" w:lineRule="auto"/>
        <w:ind w:left="1382" w:hanging="138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 </w:t>
      </w:r>
      <w:r w:rsidRPr="00A65D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ТЕОРЕТИЧЕСКАЯ ПОДГОТОВКА: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                                              </w:t>
      </w:r>
      <w:r w:rsidR="00BD3C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                </w:t>
      </w:r>
      <w:r w:rsidR="00DA74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 w:rsidR="00BC3C30" w:rsidRPr="00F106EC" w:rsidRDefault="00BC3C30" w:rsidP="00BC3C30">
      <w:pPr>
        <w:numPr>
          <w:ilvl w:val="0"/>
          <w:numId w:val="7"/>
        </w:numPr>
        <w:shd w:val="clear" w:color="auto" w:fill="FFFFFF"/>
        <w:spacing w:after="0" w:line="240" w:lineRule="auto"/>
        <w:ind w:left="1212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и спорт в России.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Развитие физической культуры и спорта в ХХ веке. Юношеский спорт в России. Формы занятий спортом школьников. Спортивные секции коллективов физической культуры в школе, детские спортивные школы.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2. Влияние физических упражнений на организм школьников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4" w:right="10" w:firstLine="3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Систематические занятия физическими упражнениями как важное условие укрепления здоровья, развития двигательных способностей. Роль всестороннего физического развития в подготовке школьников к жизни, труду, к достижению высоких спортивных результатов.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3. Врачебный контроль, предупреждение травм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24" w:right="10" w:firstLine="3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и содержание врачебного контроля в тренировке юного спортсмена. Объективные данные: вес, динамометрия, спирометрия, пульс. Субъективные данные: самочувствие, сон, аппетит, настроение, работоспособность. Самоконтроль спортсмена. Понятие о спортивных повреждениях. Причины травм и их предупреждение (профилактика) применительно к занятиям волейболом. Оказание первой помощи.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Основы техники и тактики волейбола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24" w:right="4" w:firstLine="3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Взаимосвязь физической, технической и тактической подготовки. Анализ техники. Характеристика индивидуальных тактических действий, тактических систем в  нападении и защите, тактических комбинаций. Краткие сведения о методике обучения и тренировки.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5.  Правила игры, организация и проведение соревнований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34" w:right="10" w:firstLine="3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соревнований спортивной подготовке юных волейболистов. Виды соревнований. Положение о соревнованиях. Способы проведения соревнований: круговой, с выбыванием, смешанный. Подготовка мест для соревнований. Методика судейства.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ПОДГОТОВКА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</w:t>
      </w: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ОБЩАЯ ФИЗИЧЕСКАЯ ПОДГОТОВКА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6" w:firstLine="30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Общая физическая подготовка осуществляется на основе програм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по физической культуре для </w:t>
      </w:r>
      <w:r w:rsidR="00B960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 классов средней школы. В качестве основных средств общей физической подготовки применяются: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right="4" w:firstLine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гимнастические упражнения, общеразвивающие упражнения без предметов и с предметами, висы, упоры, лазание, метания, прыжки;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right="10" w:firstLine="30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игры (ручной мяч); занимающиеся должны хорошо овладеть передачами и ловлей мяча, ведением его, изучить индивидуальные тактические действия и простые взаимодействия игроков в нападении и защите;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4" w:right="14" w:firstLine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игры, с предметами, с преодолением несложных препятствий и на быстроту реакции;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right="4" w:firstLine="30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легкоатлетические упражнения — в основном применяются преимущественно бег на короткие дистанции, кроссы, прыжки и метания.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322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СПЕЦИАЛЬНАЯ ФИЗИЧЕСКАЯ ПОДГОТОВКА ПО ВОЛЕЙБОЛУ: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4" w:right="4" w:firstLine="3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Упражнения для развития быстроты.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(рывки) с высокого и низкого старта на 20—30 м лицом вперед, боком вперед, спиной вперед. Передвижение приставными шагами правым и левым боком вперед, лицом вперед, спиной вперед, двойными шагами и скачками.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4" w:firstLine="3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передвижения одним из указанных выше способов ускорения в определенных границах площадки и в ответ на сигналы. Во время ходьбы в колонну по одному вдоль границ площадки по сигналу последний в колонне делает рывок и, обогнав колонну, идет впереди. Затем обгон начинает следующий и т. д. Кроме бега, при обгоне применяются и другие способы перемещения. Бег с изменением направления — </w:t>
      </w: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оббегание</w:t>
      </w:r>
      <w:proofErr w:type="spell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препятствий (стоек, набивных мячей и т. п.) или занимающихся, идущих в колонне. Различные перемещения в сочетании с бросками и ловлей набивных мячей.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right="78" w:firstLine="3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   Упражнения для привития навыков быстрого рывка с места и быстроты ответных действий.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сигналу (преимущественно зрительному) бег на 10—15 м из исходных положений: стойка волейболиста (лицом, боком и спиной к стартовой линии); сидя, лежа на спине и на животе в различных положениях по отношению, - к стартовой линии; то же, но перемещение приставными шагами.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right="82" w:firstLine="3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зигзагами с остановками и изменением направления. «Челночный бег» на 5 и 10м. (общий пробег за одну попытку 20—30 м). «Челночный» бег, но отрезок вначале пробегается лицом вперед, а обратно — спиной и т. д. По принципу «челночного» бега передвижение приставными шагами. То же с набивными мячами в руках.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right="86" w:firstLine="3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Передвижение (бег, приставные шаги) в колонне по одному (в шеренге) вдоль границ площадки. По сигналу — выполнение определенного задания: ускорение, остановка, изменение направления или способа передвижения, поворот на 360° — прыжок вверх, падение и перекат, имитация передачи в стойке, с падением, в прыжке, имитация подачи, нападающих ударов, блокирования и т. д. То же, но занимающиеся перемещаются по одному, по двое, по трое от лицевой линии в сетке. То же, но подается несколько сигналов. На каждый сигнал занимающиеся выполняют определенное действие.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4" w:right="58" w:firstLine="3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Подвижные игры; «День и ночь» (сигнал зрительный, исходные положения самые различные), «Вызов», «Вызов номеров», «Попробуй унеси», различные варианты игры «Салочки». Специальные эстафеты с выполнением перечисленных выше заданий в разнообразных сочетаниях и с преодолением препятствий.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10" w:right="48" w:firstLine="3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Упражнения для преимущественного укрепления мышц, участвующих в выполнении основных технических приемов игры.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Передачи. Сгибание и разгибание рук в лучезапястных суставах, и круговые движения кистями, сжимание и разжимание пальцев рук в положении руки вперед, в стороны, вверх, на месте и в сочетании с различными перемещениями.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24" w:right="18" w:firstLine="3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упора стоя у стены одновременное и попеременное сгибание в лучезапястных суставах (ладони располагаются на стене пальцами вверх, в стороны, вниз, пальцы вместе или расставлены, расстояние от стены постепенно увеличивается). То же, но опираясь о стену пальцами. Отталкивание ладонями и пальцами от стены двумя руками одновременно и попеременно правой и левой рукой. Упор лежа. Передвижение на руках вправо (влево) по кругу, носки ног на месте. Тыльное сгибание кистей (к себе) и разгибание, держа набивной мяч двумя руками у лица (движение напоминает заключительную фазу при верхней передаче мяча в волейболе).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52" w:firstLine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Многократные броски набивного мяча от груди двумя руками (вперед и над собой) и ловля (особое внимание уделить заключительному движению кистями и пальцами). Броски набивного мяча от груди. двумя руками (из стойки волейболиста) на дальность (соревнование). Многократные передачи баскетбольного (футбольного) мяча о стену и ловля. Поочередная ловля и броски набивных и баскетбольных мячей, которые со всех сторон бросают занимающемуся партнеры. Ведение баскетбольного мяча ударом о площадку. Упражнения для кистей рук с гантелями. Упражнения с кистевым эспандером Сжимание теннисного   (резинового) мяча.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10" w:right="120" w:firstLine="3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Подачи мяча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Круговые движения рук в плечевых суставах с большой амплитудой и максимальной быстротой.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4" w:right="106" w:firstLine="30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с резиновым амортизатором. Стоя спиной к гимнастической стенке в положении наклона вперед, руки назад (амортизаторы укреплены на уровне коленей), движение рук вниз - вперед; то же, но движение выполняется только правой рукой с шагом правой ногой вперед (как при нижней прямой подаче).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34" w:right="82" w:firstLine="3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 спиной к гимнастической стенке (амортизатор укреплен на уровне плеч), руки за головой, движение рук из-за головы вверх и вперед. То же одной рукой (правой и левой). То же, но амортизатор укреплен за нижнюю рейку, а занимающийся стоит у самой стенки. Движение рук вверх, затем вперед. Стоя на амортизаторе, руки внизу — поднимание рук через стороны вверх, поднимание прямых рук вверх и отведение назад. То же, но круги руками. Стоя правым боком к стенке (амортизатор укреплен на уровне плеч) — движение правой рукой как при верхней боковой подаче.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52" w:right="72" w:firstLine="3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Упражнения с набивным мячом. Броски мяча двумя руками из-за головы с максимальным </w:t>
      </w: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прогибанием</w:t>
      </w:r>
      <w:proofErr w:type="spell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грудной части при замахе. Броски мяча снизу одной и двумя руками. Броски мяча одной рукой над головой — правой рукой влево, левой — вправо. Броски набивного мяча весом 1 кг «крюком» через сетку.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72" w:right="52" w:firstLine="16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Упражнения с волейбольным мячом. Совершенствование ударного движения верхней боковой подачи по мячу на резиновых амортизаторах. Верхняя боковая подача с максимальной силой у футбольной сетки (в сетку). То же верхняя прямая и нижняя прямая подачи. Подачи мяча слабейшей рукой.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72" w:right="5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Нападающие удары.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 спиной к гимнастической стенке (амортизатор укреплен выше головы), имитация прямого нападающего удара в прыжке (правой и левой рукой). То же, но стоя боком к стене — имитация бокового нападающего удара. Броски набивного мяча — из-за головы двумя руками с активным движением кистей сверху вниз — стоя на месте и в прыжке (бросать перед собой в площадку). Броски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набивного мяча весом 1 кг в прыжке из-за головы двумя руками через сетку. Броски набивного мяча весом 1 кг «крюком» в прыжке — в парах и через сетку. Имитация прямого и бокового нападающих ударов, держа в руках мешочки с песком. Метание теннисного или хоккейного мяча (правой и левой рукой) в цель на стене (высота 1,5—2 м) или на полу; расстояние от 5 до 10 м. Метание выполняется с места, с разбега, после поворотов, в прыжке; то же через сетку. Соревнование на точность метания малых мячей. Совершенствование ударного движения нападающих ударов по мячу на резиновых амортизаторах.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34"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Упражнения на развитие прыгучести.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Приседание и резкое выпрямление ног с взмахом рук вверх; то же с прыжком вверх; то же с набивным мячом (или двумя) в руках. Из положения стоя на гимнастической стенке, правая (левая) нога сильно согнута, левая (правая) опущена вниз, руками держаться на уровне лица — быстрое разгибание ноги (от стенки не отклоняться).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48" w:right="10" w:firstLine="30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Многократные броски набивного мяча над собой в прыжке и ловля после приземления. Стоя на расстоянии 1—1,5 м от стены (щита) с набивным (баскетбольным) мячом в руках, в прыжке бросить мяч вверх о стену, приземлиться, снова прыгнуть и поймать мяч, приземлиться и снова в прыжке бросить и т. д. (выполняются ритмично, без лишних </w:t>
      </w: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доскоков</w:t>
      </w:r>
      <w:proofErr w:type="spell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То же, но без касания мячом стены (с 14 лет — прыжки на одной ноге). Прыжки на одной и на обеих ногах на месте и в движении лицом вперед, боком и спиной вперед. То же</w:t>
      </w:r>
      <w:proofErr w:type="gram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отягощением (2—3 набивными мячами в руках). </w:t>
      </w: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Вспрыгивание</w:t>
      </w:r>
      <w:proofErr w:type="spell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сложенные гимнастические маты (высота постепенно увеличивается), количество прыжков подряд также увеличивается постепенно. Прыжки на одной и обеих ногах с преодолением препятствий (набивные мячи и т. п.). Прыжки с места вперед, назад, вправо, влево, отталкиваясь двумя ногами. Прыжки вверх с доставанием подвешенного мяча, отталкиваясь одной и обеими ногами. То же, но прыжки с разбега в три шага. Прыжки с места и с разбега с доставанием теннисных и волейбольных мячей, укрепленных на разной высоте.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Прыжки опорные, прыжки со скакалкой, разнообразные подскоки. Многократные прыжки с места и с разбега в сочетании с ударом по мячу. Бег по лестнице вверх, ступая на каждую ступеньку.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right="4" w:firstLine="30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Акробатические упражнения.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Группировки в приседе, сидя, лежа на спине. Перекаты в группировке лежа на спине (вперед и назад), из положения сидя, из упора присев и из основной стойки. Перекаты в сторону из положения лежа и упора стоя на коленях. Перекаты вперед и назад прогнувшись, лежа на бедрах, с опорой и без опоры руками. Перекат в сторону согнувшись с поворотом на 180° из седа ноги врозь с захватом за ноги. Из положения стоя на коленях перекат вперед прогнувшись. Перекаты назад в группировке и согнувшись в стойку на лопатках. Стойка на лопатках с согнутыми и прямыми ногами. Стойка на руках с помощью и опорой ногами о стену (с 13 лет для мальчиков).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Кувырок вперед из упора присев и из основной стойки. Кувырок вперед с трех шагов и небольшого разбега. Кувырок вперед из стойки ноги врозь в сед с прямыми ногами. Длинный кувырок вперед (мальчики). Кувырок назад из упора присев и из основной стойки. Соединение нескольких кувырков вперед и назад. Кувырок назад прогнувшись из стойки на лопатках и на руках с помощью. Кувырок назад прогнувшись через плечо (с 14 лет). Подготовительные упражнения для моста у гимнастической стенки, коня, козла. Мост с помощью партнера и самостоятельно. Переворот в сторону (вправо и влево) с места и с разбега (с 14 лет)</w:t>
      </w:r>
    </w:p>
    <w:p w:rsidR="005D10EC" w:rsidRDefault="005D10EC" w:rsidP="00BC3C30">
      <w:pPr>
        <w:shd w:val="clear" w:color="auto" w:fill="FFFFFF"/>
        <w:spacing w:after="0" w:line="240" w:lineRule="auto"/>
        <w:ind w:left="32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5D10EC" w:rsidRDefault="005D10EC" w:rsidP="00BC3C30">
      <w:pPr>
        <w:shd w:val="clear" w:color="auto" w:fill="FFFFFF"/>
        <w:spacing w:after="0" w:line="240" w:lineRule="auto"/>
        <w:ind w:left="32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C3C30" w:rsidRPr="00F106EC" w:rsidRDefault="00BC3C30" w:rsidP="00BC3C30">
      <w:pPr>
        <w:shd w:val="clear" w:color="auto" w:fill="FFFFFF"/>
        <w:spacing w:after="0" w:line="240" w:lineRule="auto"/>
        <w:ind w:left="322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СПЕЦИАЛЬНАЯ ФИЗИЧЕСКАЯ ПОДГОТОВКА ПО БАСКЕТБОЛУ: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 </w:t>
      </w: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Техническая подготовка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1. Упражнения без мяча. Прыжок вверх-вперед толчком одной и приземлением на одну ногу. Передвижение приставными шагами правым (левым) боком:  с разной скоростью; в одном и в 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разных направлениях. Передвижение правым – левым боком. Передвижение в стойке баскетболиста. Остановка прыжком после ускорения. Остановка в один шаг после ускорения. Остановка в два шага после ускорения. Повороты на месте. Повороты в движении. Имитация защитных действий против игрока нападения. Имитация действий атаки против игрока защиты.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Ловля и передача мяча. Двумя руками от груди, стоя на месте. Двумя руками от груди с шагом вперед. Двумя руками от груди в движении. Передача одной рукой от плеча. Передача одной рукой с шагом вперед. То же после ведения мяча. Передача одной рукой с отскоком от пола. Передача двумя руками с отскоком от пола. Передача одной рукой снизу от пола. То же в движении. Ловля мяча после отскока. Ловля высоко летящего мяча. Ловля катящегося мяча, стоя на месте. Ловля катящегося мяча в движении.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Ведение мяча. На месте. В движении шагом. В движении бегом. То же с изменением направления и скорости. То же с изменением высоты отскока. Правой и левой рукой поочередно на месте. Правой и левой рукой поочередно в движении. Перевод мяча с правой руки на левую и обратно, стоя на месте.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Броски мяча. Одной рукой в баскетбольный щит с места. Двумя руками от груди в баскетбольный щит с места. Двумя руками от груди в баскетбольный щит после ведения и остановки. Двумя руками от груди в баскетбольную корзину с места. Двумя руками от груди в баскетбольную корзину после ведения. Одной рукой в баскетбольную корзину с места. Одной рукой в баскетбольную корзину после ведения. Одной рукой в баскетбольную корзину после двух шагов. В прыжке одной рукой с места. Штрафной. Двумя руками снизу в движении. Одной рукой в прыжке после ловли мяча в движении. В прыжке со средней дистанции. В прыжке с дальней дистанции.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</w:t>
      </w: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Тактическая подготовка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Защитные действия при опеке игрока без мяча, с мячом. Перехват мяча. Борьба за мяч после отскока от щита. Быстрый прорыв. Вырывание мяча. Выбивание мяча. Командные действия в защите, в нападении. Игра в баскетбол с заданными тактическими действиями.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sectPr w:rsidR="00BC3C30" w:rsidSect="00BC3C3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C3C30" w:rsidRPr="00F106EC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Календарно-тематический план «Спортивные игры»</w:t>
      </w:r>
    </w:p>
    <w:p w:rsidR="00BC3C30" w:rsidRPr="00F106EC" w:rsidRDefault="00780D11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на 202</w:t>
      </w:r>
      <w:r w:rsidR="008A59E5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- 202</w:t>
      </w:r>
      <w:r w:rsidR="008A59E5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5</w:t>
      </w:r>
      <w:r w:rsidR="00BC3C30" w:rsidRPr="00F106EC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учебный год</w:t>
      </w:r>
    </w:p>
    <w:p w:rsidR="00BC3C30" w:rsidRPr="00F106EC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5737" w:type="dxa"/>
        <w:tblInd w:w="1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"/>
        <w:gridCol w:w="1174"/>
        <w:gridCol w:w="3013"/>
        <w:gridCol w:w="4678"/>
        <w:gridCol w:w="603"/>
        <w:gridCol w:w="1322"/>
        <w:gridCol w:w="1067"/>
        <w:gridCol w:w="1686"/>
        <w:gridCol w:w="1737"/>
      </w:tblGrid>
      <w:tr w:rsidR="00BC3C30" w:rsidRPr="00F106EC" w:rsidTr="00BD3C6C"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0" w:lineRule="atLeast"/>
              <w:ind w:left="-70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№ п/п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0" w:lineRule="atLeast"/>
              <w:ind w:left="-7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Кол-во часов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Дата планируемая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Дата фактическая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BC3C30" w:rsidRPr="00F106EC" w:rsidTr="00BD3C6C">
        <w:trPr>
          <w:trHeight w:val="122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Баскетбол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ТБ на занятиях в спортивном зале, на занятиях баскетболом. Передача, ведение, броски мяча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Правила по предупреждению травматизма на занятиях баскетболом. Ведение мяча правой и левой рукой. Ведение с изменением направления, приставным шагом. Передача двумя руками из-за головы. Учебная игра в баскетбол.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5D10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Лекция. Беседа. Практическое занятие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Знать правила соревнований</w:t>
            </w:r>
          </w:p>
        </w:tc>
      </w:tr>
      <w:tr w:rsidR="00BC3C30" w:rsidRPr="00F106EC" w:rsidTr="00BD3C6C">
        <w:trPr>
          <w:trHeight w:val="84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Баскетбол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Ловля, передача мяча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Ловля мяча после отскока от щита. Передачи мяча в парах, тройках на месте и в движении.  Ведение с переводом мяча за спиной.  Учебная игра в баскетбол.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5D10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Лекция. Практическое занятие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BC3C30" w:rsidRPr="00F106EC" w:rsidTr="00BD3C6C">
        <w:trPr>
          <w:trHeight w:val="86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Баскетбол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Ведение с обводкой.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Ведение с обводкой. Бросок одной рукой от головы в прыжке. Ловля высоко летящих мячей в прыжке. Учебная игра в баскетбол.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5D10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Лекция. Практическое занятие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BC3C30" w:rsidRPr="00F106EC" w:rsidTr="00BD3C6C">
        <w:trPr>
          <w:trHeight w:val="92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Баскетбол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Броски мяча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Ловля мяча после отскока от щита. Ведение с переводом мяча за спиной.  Бросок одной рукой от головы с места и в движении.  Учебная игра в баскетбол.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5D10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Лекция. Практическое занятие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BC3C30" w:rsidRPr="00F106EC" w:rsidTr="00BD3C6C">
        <w:trPr>
          <w:trHeight w:val="96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Баскетбол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Штрафной бросок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Ловля мяча после отскока от щита. Штрафной бросок. Вырывание и выбивание мяча.  Ведение с переводом мяча за спиной.  Бросок одной рукой от головы.  Учебная игра в баскетбол.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5D10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Беседа. Практическое занятие.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BC3C30" w:rsidRPr="00F106EC" w:rsidTr="00BD3C6C">
        <w:trPr>
          <w:trHeight w:val="72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Баскетбол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Специальные упражнения и комбинации.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Специальные упражнения и комбинации. Подвижные игры и эстафеты. Учебная игра в баскетбол.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5D10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Практическое занятие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BC3C30" w:rsidRPr="00F106EC" w:rsidTr="00BD3C6C">
        <w:trPr>
          <w:trHeight w:val="70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Баскетбол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Ведение с разной высотой отскока.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Ведение с разной высотой отскока. Позиционное нападение. Учебная игра в баскетбол. Совершенствование бросков с места, после ведения.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5D10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Лекция. Практическое занятие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BC3C30" w:rsidRPr="00F106EC" w:rsidTr="00BD3C6C">
        <w:trPr>
          <w:trHeight w:val="96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Баскетбол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Круговая тренировка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Круговая тренировка(5-6 станций). Развитие координационных способностей. Учебная игра в баскетбол.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5D10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BC3C30" w:rsidRPr="00F106EC" w:rsidTr="00BD3C6C">
        <w:trPr>
          <w:trHeight w:val="82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Баскетбол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Вырывание и выбивание мяча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Ловля мяча после отскока от щита. Штрафной бросок. Вырывание и выбивание мяча.  Ведение с переводом мяча за спиной.  Бросок одной рукой от головы.  Учебная игра в баскетбол.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5D10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BC3C30" w:rsidRPr="00F106EC" w:rsidTr="00BD3C6C">
        <w:trPr>
          <w:trHeight w:val="82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Баскетбол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Индивидуальная защита.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Передача мяча с отскоком от пола. Индивидуальная защита. Учебная игра в баскетбол. Передача одной рукой из-за спины.  Индивидуальная защита.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5D10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BC3C30" w:rsidRPr="00F106EC" w:rsidTr="00BD3C6C">
        <w:trPr>
          <w:trHeight w:val="80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Баскетбол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Специальные упражнения и комбинации.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Специальные упражнения и комбинации. Подвижные игры и эстафеты. Учебная игра в баскетбол.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5D10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BC3C30" w:rsidRPr="00F106EC" w:rsidTr="00BD3C6C">
        <w:trPr>
          <w:trHeight w:val="94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Баскетбол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Ведение с разной высотой отскока с изменением направления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Ведение с разной высотой отскока с  изменением направления. Учебная игра в баскетбол. Совершенствование бросков с места, после ведения.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5D10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C30" w:rsidRPr="00F106EC" w:rsidRDefault="00BC3C30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910307" w:rsidRPr="00F106EC" w:rsidTr="00BD3C6C">
        <w:trPr>
          <w:trHeight w:val="96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Волейбол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ТБ на занятиях в спортивном зале, при занятиях волейболом. Правила игры. Прием и  передача  мяча.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Размеры площадки. Основные ошибки. Техника безопасности. Бег 30 м, </w:t>
            </w:r>
            <w:proofErr w:type="spellStart"/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многоскоки</w:t>
            </w:r>
            <w:proofErr w:type="spellEnd"/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 Стойка игрока. Перемещение в стойке. Передача двумя руками сверху на месте. Эстафеты. Подвижные игры с элементами волейбола.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5D10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910307" w:rsidRPr="00F106EC" w:rsidTr="00BD3C6C">
        <w:trPr>
          <w:trHeight w:val="92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Волейбол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Верхняя передача мяча в          парах с шагом. Приём мяча двумя руками снизу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Стойка игрока. Перемещение в стойке. Верхняя передача мяча  в  парах с шагом,  у стенки. Приём мяча двумя руками снизу. Учебная игра.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5D10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910307" w:rsidRPr="00F106EC" w:rsidTr="00BD3C6C">
        <w:trPr>
          <w:trHeight w:val="94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Волейбол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Верхняя передача мяча  в   парах, тройках. Нижняя прямая подача и нижний прием мяча.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Разминка. Стойка игрока. Перемещение в стойке Верхняя передача мяча  в   парах, тройках. Нижняя прямая подача и нижний прием мяча. Учебная игра.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5D10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910307" w:rsidRPr="00F106EC" w:rsidTr="00BD3C6C">
        <w:trPr>
          <w:trHeight w:val="68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Волейбол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Комбинации из передвижений иостановок игрока.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Разминка. Стойка игрока. Перемещение в стойке. Комбинации из передвижений и  остановок игрока. Подача мяча. Учебная игра.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5D10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910307" w:rsidRPr="00F106EC" w:rsidTr="00BD3C6C">
        <w:trPr>
          <w:trHeight w:val="82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Волейбол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Учебная игра. Развитие координационных способностей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Разминка. Круговая тренировка. Развитие координационных способностей. Учебная игра.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5D10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Лекция. Беседа.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910307" w:rsidRPr="00F106EC" w:rsidTr="00BD3C6C">
        <w:trPr>
          <w:trHeight w:val="257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Волейбол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Нападение через 3-ю зону. Учебная игра.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Разминка. Перемещение в стойке. Нападение через 3-ю зону. Учебная игра. Учебная игра.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5D10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910307" w:rsidRPr="00F106EC" w:rsidTr="00BD3C6C">
        <w:trPr>
          <w:trHeight w:val="66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Волейбол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Нападение через 3-ю зону. Учебная игра.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Разминка. Перемещение в стойке. Нападение через 3-ю зону. Учебная игра. Учебная игра.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5D10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играть в баскетбол</w:t>
            </w:r>
          </w:p>
        </w:tc>
      </w:tr>
      <w:tr w:rsidR="00910307" w:rsidRPr="00F106EC" w:rsidTr="00BD3C6C">
        <w:trPr>
          <w:trHeight w:val="106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Волейбол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Прямая нижняя  и верхняя подача мяча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Разминка. Перемещение в стойке. Нападение через 3-ю зону. Передачи в парах, через сетку. Прямая нижняя  и верхняя подача мяча. Учебная игра.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5D10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Знать правила соревнований</w:t>
            </w:r>
          </w:p>
        </w:tc>
      </w:tr>
      <w:tr w:rsidR="00910307" w:rsidRPr="00F106EC" w:rsidTr="00BD3C6C">
        <w:trPr>
          <w:trHeight w:val="100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Волейбол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Прямая нижняя  и верхняя подача мяча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Разминка. Перемещение в стойке. Нападение через 3-ю зону. Прямая нижняя  и верхняя подача мяча. Учебная игра.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5D10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910307" w:rsidRPr="00F106EC" w:rsidTr="00BD3C6C">
        <w:trPr>
          <w:trHeight w:val="96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Волейбол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Верхняя подача, нижний прием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Разминка. Перемещение в стойке. Верхняя подача, нижний прием в парах. Учебная игра.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5D10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910307" w:rsidRPr="00F106EC" w:rsidTr="00BD3C6C">
        <w:trPr>
          <w:trHeight w:val="92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Волейбол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Верхняя подача, нижний прием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Разминка.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5D10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910307" w:rsidRPr="00F106EC" w:rsidTr="00BD3C6C">
        <w:trPr>
          <w:trHeight w:val="82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Волейбол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Игра в волейбол по основным правилам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910307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Разминка. Стойка игрока. Перемещение в стойке. Передачи мяча. Нападающий удар, нижний прием. Подача мяча. Комбинации из передвижений и  остановок игрока. Учебная игра.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5D10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307" w:rsidRPr="00F106EC" w:rsidRDefault="00910307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780D11" w:rsidRPr="00F106EC" w:rsidTr="00DA7404">
        <w:trPr>
          <w:trHeight w:val="72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Футбол.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DA74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 xml:space="preserve">Стойки и перемещения. 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910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4B81">
              <w:rPr>
                <w:rFonts w:ascii="Times New Roman" w:hAnsi="Times New Roman" w:cs="Times New Roman"/>
                <w:sz w:val="20"/>
                <w:szCs w:val="20"/>
              </w:rPr>
              <w:t>Стойки игрока, перемещения в стойке приставными шагами боком и спиной вперед, ускорения, старты из различных положений. Комбинации из освоенных элементов техники передвижений (перемещения, остановки, повороты, ускорения)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5D10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</w:t>
            </w:r>
            <w:proofErr w:type="gramStart"/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..</w:t>
            </w:r>
            <w:proofErr w:type="gramEnd"/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780D11" w:rsidRPr="00F106EC" w:rsidTr="00DA7404">
        <w:trPr>
          <w:trHeight w:val="86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Футбол.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DA7404">
            <w:pPr>
              <w:rPr>
                <w:sz w:val="20"/>
                <w:szCs w:val="20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Стойки и перемещения.</w:t>
            </w:r>
          </w:p>
        </w:tc>
        <w:tc>
          <w:tcPr>
            <w:tcW w:w="46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5D10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780D11" w:rsidRPr="00F106EC" w:rsidTr="00DA7404">
        <w:trPr>
          <w:trHeight w:val="82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Футбол.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DA7404">
            <w:pPr>
              <w:rPr>
                <w:sz w:val="20"/>
                <w:szCs w:val="20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 xml:space="preserve">Удар внутренней стороной стопы по неподвижному мячу с места, с одного –двух шагов 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4B81">
              <w:rPr>
                <w:rFonts w:ascii="Times New Roman" w:hAnsi="Times New Roman" w:cs="Times New Roman"/>
                <w:sz w:val="20"/>
                <w:szCs w:val="20"/>
              </w:rPr>
              <w:t>Удары по неподвижному и катящемуся мячу внутренней стороной стопы и средней частью подъема, с места с одного-двух шагов. Вбрасывание из-за «боковой» линии навстречу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5D10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780D11" w:rsidRPr="00F106EC" w:rsidTr="00DA7404">
        <w:trPr>
          <w:trHeight w:val="82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Футбол.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DA7404">
            <w:pPr>
              <w:rPr>
                <w:sz w:val="20"/>
                <w:szCs w:val="20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Удар внутренней стороной стопы по неподвижному мячу с места, с одного –двух шагов</w:t>
            </w:r>
          </w:p>
        </w:tc>
        <w:tc>
          <w:tcPr>
            <w:tcW w:w="467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5D10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780D11" w:rsidRPr="00F106EC" w:rsidTr="00DA7404">
        <w:trPr>
          <w:trHeight w:val="78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Футбол.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DA7404">
            <w:pPr>
              <w:rPr>
                <w:sz w:val="20"/>
                <w:szCs w:val="20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 xml:space="preserve">Удар внутренней стороной стопы по мячу, катящемуся </w:t>
            </w:r>
          </w:p>
        </w:tc>
        <w:tc>
          <w:tcPr>
            <w:tcW w:w="46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5D10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Практическое занятие. Упражнения</w:t>
            </w:r>
            <w:proofErr w:type="gramStart"/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..</w:t>
            </w:r>
            <w:proofErr w:type="gramEnd"/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780D11" w:rsidRPr="00F106EC" w:rsidTr="00780D11">
        <w:trPr>
          <w:trHeight w:val="52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Футбол.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DA7404">
            <w:pPr>
              <w:rPr>
                <w:sz w:val="20"/>
                <w:szCs w:val="20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Передача мяча.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4B81">
              <w:rPr>
                <w:rFonts w:ascii="Times New Roman" w:hAnsi="Times New Roman" w:cs="Times New Roman"/>
                <w:sz w:val="20"/>
                <w:szCs w:val="20"/>
              </w:rPr>
              <w:t xml:space="preserve">Остановка катящегося мяча внутренней стороной стопы и подошвой. Передачи мяча в парах. Комбинации из освоенных элементов: ведение, удар, пас, прием мяча, остановка. Игры и игровые </w:t>
            </w:r>
            <w:r w:rsidRPr="00E74B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задания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5D10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780D11" w:rsidRPr="00F106EC" w:rsidTr="00DA7404">
        <w:trPr>
          <w:trHeight w:val="108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 xml:space="preserve">Футбол.  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DA7404">
            <w:pPr>
              <w:rPr>
                <w:sz w:val="20"/>
                <w:szCs w:val="20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BC3C30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Комбинации из передвижений и  остановок игрока. Учебная игра.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5D10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780D11" w:rsidRPr="00F106EC" w:rsidTr="00DA7404">
        <w:trPr>
          <w:trHeight w:val="100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Футбол.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DA7404">
            <w:pPr>
              <w:rPr>
                <w:sz w:val="20"/>
                <w:szCs w:val="20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467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5D10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780D11" w:rsidRPr="00F106EC" w:rsidTr="00DA7404">
        <w:trPr>
          <w:trHeight w:val="74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Футбол.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DA7404">
            <w:pPr>
              <w:rPr>
                <w:sz w:val="20"/>
                <w:szCs w:val="20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Подвижные игры Учебная игра.</w:t>
            </w:r>
          </w:p>
        </w:tc>
        <w:tc>
          <w:tcPr>
            <w:tcW w:w="467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5D10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Практическое занятие. Упражнения</w:t>
            </w:r>
            <w:proofErr w:type="gramStart"/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..</w:t>
            </w:r>
            <w:proofErr w:type="gramEnd"/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  <w:tr w:rsidR="00780D11" w:rsidRPr="00F106EC" w:rsidTr="00DA7404">
        <w:trPr>
          <w:trHeight w:val="840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780D11" w:rsidRDefault="00780D11" w:rsidP="00DA74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D11">
              <w:rPr>
                <w:rFonts w:ascii="Times New Roman" w:hAnsi="Times New Roman" w:cs="Times New Roman"/>
                <w:sz w:val="20"/>
                <w:szCs w:val="20"/>
              </w:rPr>
              <w:t xml:space="preserve">Стойки и перемещения. </w:t>
            </w:r>
          </w:p>
        </w:tc>
        <w:tc>
          <w:tcPr>
            <w:tcW w:w="46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5D10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Теоретическое и практическое занятие. Упражнения.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D11" w:rsidRPr="00F106EC" w:rsidRDefault="00780D11" w:rsidP="00BC3C30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06E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Уметь выполнять технические элементы</w:t>
            </w:r>
          </w:p>
        </w:tc>
      </w:tr>
    </w:tbl>
    <w:p w:rsidR="00BC3C30" w:rsidRDefault="00BC3C30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C3C30" w:rsidRPr="00F106EC" w:rsidRDefault="00BC3C30" w:rsidP="00BC3C3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 Ожидаемые результаты: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426" w:right="-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 моменту завершения программы обучающиеся должны: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426" w:right="-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Знать:</w:t>
      </w:r>
    </w:p>
    <w:p w:rsidR="00BC3C30" w:rsidRPr="00F106EC" w:rsidRDefault="00BC3C30" w:rsidP="00BC3C3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Основы знаний о здоровом образе жизни.</w:t>
      </w:r>
    </w:p>
    <w:p w:rsidR="00BC3C30" w:rsidRPr="00F106EC" w:rsidRDefault="00BC3C30" w:rsidP="00BC3C3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Историю развития вид</w:t>
      </w:r>
      <w:r w:rsidR="00780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спорта «Баскетбол», «Волейбол, «Футбол»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школе,  стране.</w:t>
      </w:r>
    </w:p>
    <w:p w:rsidR="00BC3C30" w:rsidRPr="00F106EC" w:rsidRDefault="00BC3C30" w:rsidP="00BC3C3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Правила игры.</w:t>
      </w:r>
    </w:p>
    <w:p w:rsidR="00BC3C30" w:rsidRPr="00F106EC" w:rsidRDefault="00BC3C30" w:rsidP="00BC3C3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Тактические приемы.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Уметь:</w:t>
      </w:r>
    </w:p>
    <w:p w:rsidR="00BC3C30" w:rsidRPr="00F106EC" w:rsidRDefault="00BC3C30" w:rsidP="00BC3C3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основные технические приемы.</w:t>
      </w:r>
    </w:p>
    <w:p w:rsidR="00BC3C30" w:rsidRPr="00F106EC" w:rsidRDefault="00BC3C30" w:rsidP="00BC3C3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судейство матча.</w:t>
      </w:r>
    </w:p>
    <w:p w:rsidR="00BC3C30" w:rsidRPr="00F106EC" w:rsidRDefault="00BC3C30" w:rsidP="00BC3C3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специальную разминку, самостоятельно организовать проведение спортивных игр.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Развить качества личности:</w:t>
      </w:r>
    </w:p>
    <w:p w:rsidR="00BC3C30" w:rsidRPr="00F106EC" w:rsidRDefault="00BC3C30" w:rsidP="00BC3C3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Воспитать стремление к здоровому образу жизни.</w:t>
      </w:r>
    </w:p>
    <w:p w:rsidR="00BC3C30" w:rsidRPr="00F106EC" w:rsidRDefault="00BC3C30" w:rsidP="00BC3C3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Повысить общую и специальную выносливость обучающихся.</w:t>
      </w:r>
    </w:p>
    <w:p w:rsidR="00BC3C30" w:rsidRPr="00F106EC" w:rsidRDefault="00BC3C30" w:rsidP="00BC3C3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Развить коммуникабельность обучающихся, умение работать и жить в коллективе.</w:t>
      </w:r>
    </w:p>
    <w:p w:rsidR="00BC3C30" w:rsidRPr="00F106EC" w:rsidRDefault="00BC3C30" w:rsidP="00BC3C3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Развить чувство патриотизма к своему виду спорта, к родной школе, городу, стране.</w:t>
      </w:r>
    </w:p>
    <w:p w:rsidR="00BD3C6C" w:rsidRDefault="00BD3C6C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D3C6C" w:rsidRDefault="00BD3C6C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3C30" w:rsidRPr="00F106EC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 техническое обеспечение</w:t>
      </w:r>
    </w:p>
    <w:p w:rsidR="00BC3C30" w:rsidRPr="00F106EC" w:rsidRDefault="00BC3C30" w:rsidP="00BC3C3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Щиты с кольцами</w:t>
      </w:r>
    </w:p>
    <w:p w:rsidR="00BC3C30" w:rsidRPr="00F106EC" w:rsidRDefault="00BC3C30" w:rsidP="00BC3C3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Стойки для обводки</w:t>
      </w:r>
    </w:p>
    <w:p w:rsidR="00BC3C30" w:rsidRPr="00F106EC" w:rsidRDefault="00BC3C30" w:rsidP="00BC3C3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Гимнастическая стенка</w:t>
      </w:r>
    </w:p>
    <w:p w:rsidR="00BC3C30" w:rsidRPr="00F106EC" w:rsidRDefault="00BC3C30" w:rsidP="00BC3C3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Гимнастическая скамейка</w:t>
      </w:r>
    </w:p>
    <w:p w:rsidR="00BC3C30" w:rsidRPr="00F106EC" w:rsidRDefault="00BC3C30" w:rsidP="00BC3C3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Скакалки</w:t>
      </w:r>
    </w:p>
    <w:p w:rsidR="00BC3C30" w:rsidRPr="00F106EC" w:rsidRDefault="00BC3C30" w:rsidP="00BC3C3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Гимнастические маты</w:t>
      </w:r>
    </w:p>
    <w:p w:rsidR="00BC3C30" w:rsidRPr="00F106EC" w:rsidRDefault="00BC3C30" w:rsidP="00BC3C3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Мячи баскетбольные, волейбольные, теннисные</w:t>
      </w:r>
    </w:p>
    <w:p w:rsidR="00BC3C30" w:rsidRPr="00F106EC" w:rsidRDefault="00BC3C30" w:rsidP="00BC3C3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Гантели различной массы</w:t>
      </w:r>
    </w:p>
    <w:p w:rsidR="00BC3C30" w:rsidRPr="00F106EC" w:rsidRDefault="00BC3C30" w:rsidP="00BC3C3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Насос ручной со </w:t>
      </w: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штурцером</w:t>
      </w:r>
      <w:proofErr w:type="spellEnd"/>
    </w:p>
    <w:p w:rsidR="00BC3C30" w:rsidRPr="00BC3C30" w:rsidRDefault="00BC3C30" w:rsidP="00BC3C3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Сетка волейбольная</w:t>
      </w:r>
    </w:p>
    <w:p w:rsidR="00BC3C30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C30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C3C30" w:rsidRPr="00F106EC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ИСПОЛЬЗУЕМАЯ ЛИТЕРАТУРА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1080" w:hanging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 для учителя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Комплексная программа физического воспитания учащихся 1 – 11 классов, Москва «Просвещение» 2008 г. Авторы: </w:t>
      </w: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В.И.Лях</w:t>
      </w:r>
      <w:proofErr w:type="spell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А.А.Зданевич</w:t>
      </w:r>
      <w:proofErr w:type="spell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«Тренировка быстроты и ловкости баскетболиста» Москва 1971 г. З.Я.Кожевникова.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Методические рекомендации «Обучение приемам игры в волейбол». Изд. ПГПУ имени </w:t>
      </w: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В.Г.Беленского</w:t>
      </w:r>
      <w:proofErr w:type="spell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 редакци</w:t>
      </w:r>
      <w:r w:rsidR="00BD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</w:t>
      </w:r>
      <w:proofErr w:type="spellStart"/>
      <w:r w:rsidR="00BD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А.М.Кулясов</w:t>
      </w:r>
      <w:proofErr w:type="spellEnd"/>
      <w:r w:rsidR="00BD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В.С.Куракин, 200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г.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«Спортивные игры». Учебник для студентов факультетов физического   воспитания педагогических институтов. Москва 1973 г.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«Спортивные игры». Ю.И. Портных. Москва 1975 г.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Спортивные игры, Москва 2002 г., Ю.Д.Железняка, Ю.М.Портнова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Здоровый образ жизни в современной школе, Ростов на Дону 2007 г., Е.А.Воронова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работы спортивных секции в школе: программы и рекомендации/ авт.-сост. А.Н. Каинов. – Волгоград: Учитель 2010.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Баландин Г.А.  Урок физкультуры в современной школе.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Г.А. Баландин, Н.Н. Назарова,  Т.Н. Казакова. – М.: Советский спорт,2007.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Ковалько В.И. Индивидуальная тренировка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Кузнецов В.С. Упражнения и игры с мячом, 2009.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Мини – баскетбол в школе. Ю.Ф. </w:t>
      </w: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Буйлин</w:t>
      </w:r>
      <w:proofErr w:type="spellEnd"/>
    </w:p>
    <w:p w:rsidR="00BC3C30" w:rsidRPr="00F106EC" w:rsidRDefault="00BC3C30" w:rsidP="00BC3C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 – ресурсы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Сеть творческих учителей  </w:t>
      </w:r>
      <w:hyperlink r:id="rId8" w:history="1">
        <w:r w:rsidRPr="00F106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www.it-n.ru</w:t>
        </w:r>
      </w:hyperlink>
    </w:p>
    <w:p w:rsidR="00BC3C30" w:rsidRPr="00F106EC" w:rsidRDefault="00101C8E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9" w:history="1">
        <w:r w:rsidR="00BC3C30" w:rsidRPr="00F106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http://www.bibliotekar.ru</w:t>
        </w:r>
      </w:hyperlink>
      <w:r w:rsidR="00BC3C30"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библиотека</w:t>
      </w:r>
    </w:p>
    <w:p w:rsidR="00BC3C30" w:rsidRPr="00F106EC" w:rsidRDefault="00101C8E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0" w:history="1">
        <w:r w:rsidR="00BC3C30" w:rsidRPr="00F106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http://ru.savefrom.net/</w:t>
        </w:r>
      </w:hyperlink>
      <w:r w:rsidR="00BC3C30"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для скачивания видео с интернета</w:t>
      </w:r>
    </w:p>
    <w:p w:rsidR="00BC3C30" w:rsidRPr="00F106EC" w:rsidRDefault="00101C8E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1" w:history="1">
        <w:r w:rsidR="00BC3C30" w:rsidRPr="00F106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http://www.it-n.ru/communities.aspx?cat_no=22924&amp;tmpl=com</w:t>
        </w:r>
      </w:hyperlink>
      <w:r w:rsidR="00BC3C30"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Сеть творческих учителей,</w:t>
      </w:r>
    </w:p>
    <w:p w:rsidR="00BC3C30" w:rsidRPr="00F106EC" w:rsidRDefault="00101C8E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2" w:history="1">
        <w:r w:rsidR="00BC3C30" w:rsidRPr="00F106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http://www.openclass.ru/sub/Физическая культура</w:t>
        </w:r>
      </w:hyperlink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Сообщество взаимопомощи учителей, физическая культура. Общество учителей физической культуры.</w:t>
      </w:r>
    </w:p>
    <w:p w:rsidR="00BC3C30" w:rsidRPr="00F106EC" w:rsidRDefault="00101C8E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3" w:history="1">
        <w:r w:rsidR="00BC3C30" w:rsidRPr="00F106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http://www.uchportal.ru</w:t>
        </w:r>
      </w:hyperlink>
      <w:r w:rsidR="00BC3C30"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Учительский портал.</w:t>
      </w:r>
    </w:p>
    <w:p w:rsidR="00BC3C30" w:rsidRPr="00F106EC" w:rsidRDefault="00101C8E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4" w:history="1">
        <w:r w:rsidR="00BC3C30" w:rsidRPr="00F106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http://ballplay.narod.ru</w:t>
        </w:r>
      </w:hyperlink>
      <w:r w:rsidR="00BC3C30"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Персональный сайт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Скиндера</w:t>
      </w:r>
      <w:proofErr w:type="spell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Александра Васильевича. На сайте очень  много </w:t>
      </w:r>
      <w:proofErr w:type="gram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полезной</w:t>
      </w:r>
      <w:proofErr w:type="gramEnd"/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  </w:t>
      </w: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методике подготовки баскетболистов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C3C30" w:rsidRPr="00F106EC" w:rsidRDefault="00101C8E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5" w:history="1">
        <w:r w:rsidR="00BC3C30" w:rsidRPr="00F106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http://www.kes-basket.ru/</w:t>
        </w:r>
      </w:hyperlink>
      <w:r w:rsidR="00BC3C30"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Школьная баскетбольная лига.</w:t>
      </w:r>
    </w:p>
    <w:p w:rsidR="00BC3C30" w:rsidRPr="00F106EC" w:rsidRDefault="00101C8E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6" w:history="1">
        <w:r w:rsidR="00BC3C30" w:rsidRPr="00F106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http://g2p.tatarstan.ru/rus/info.php?id=6990</w:t>
        </w:r>
      </w:hyperlink>
      <w:r w:rsidR="00BC3C30"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Информационный сайт министерства Республики Татарстан, физкультура</w:t>
      </w:r>
    </w:p>
    <w:p w:rsidR="00BC3C30" w:rsidRPr="00F106EC" w:rsidRDefault="00BC3C30" w:rsidP="00BC3C30">
      <w:pPr>
        <w:shd w:val="clear" w:color="auto" w:fill="FFFFFF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 для учащихся: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Литвинов Е.Н. Физкультура! Ф</w:t>
      </w:r>
      <w:r w:rsidR="00BD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изкультура! _ М.:Просвещение.201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Мейксон</w:t>
      </w:r>
      <w:proofErr w:type="spell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Г.Б. Физическая культура для 5-7 классов. М.: Просвещение, 2011</w:t>
      </w:r>
    </w:p>
    <w:p w:rsidR="00BC3C30" w:rsidRPr="00F106EC" w:rsidRDefault="00BC3C30" w:rsidP="00BC3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Лях В.И., </w:t>
      </w: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Зданевич</w:t>
      </w:r>
      <w:proofErr w:type="spell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 Физическая культура: 10-11 </w:t>
      </w:r>
      <w:proofErr w:type="spellStart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 Просвещение, 201</w:t>
      </w:r>
      <w:r w:rsidR="00BD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36557E" w:rsidRDefault="0036557E"/>
    <w:p w:rsidR="005D10EC" w:rsidRDefault="005D10EC"/>
    <w:p w:rsidR="005D10EC" w:rsidRPr="00F106EC" w:rsidRDefault="005D10EC" w:rsidP="005D1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</w:p>
    <w:p w:rsidR="005D10EC" w:rsidRPr="00F106EC" w:rsidRDefault="005D10EC" w:rsidP="005D10EC">
      <w:pPr>
        <w:numPr>
          <w:ilvl w:val="0"/>
          <w:numId w:val="1"/>
        </w:numPr>
        <w:shd w:val="clear" w:color="auto" w:fill="FFFFFF"/>
        <w:spacing w:after="0" w:line="240" w:lineRule="auto"/>
        <w:ind w:left="93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и укрепление здоровья учащихся;</w:t>
      </w:r>
    </w:p>
    <w:p w:rsidR="005D10EC" w:rsidRPr="00F106EC" w:rsidRDefault="005D10EC" w:rsidP="005D10EC">
      <w:pPr>
        <w:numPr>
          <w:ilvl w:val="0"/>
          <w:numId w:val="1"/>
        </w:numPr>
        <w:shd w:val="clear" w:color="auto" w:fill="FFFFFF"/>
        <w:spacing w:after="0" w:line="240" w:lineRule="auto"/>
        <w:ind w:left="936" w:right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дополнительное образование детей в области физической культуры и спорта;</w:t>
      </w:r>
    </w:p>
    <w:p w:rsidR="005D10EC" w:rsidRPr="00F106EC" w:rsidRDefault="005D10EC" w:rsidP="005D10EC">
      <w:pPr>
        <w:shd w:val="clear" w:color="auto" w:fill="FFFFFF"/>
        <w:spacing w:after="0" w:line="240" w:lineRule="auto"/>
        <w:ind w:left="572" w:right="2112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формирование навыков здорового образа жизни.</w:t>
      </w:r>
    </w:p>
    <w:p w:rsidR="005D10EC" w:rsidRPr="00F106EC" w:rsidRDefault="005D10EC" w:rsidP="005D10EC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5D10EC" w:rsidRPr="00F106EC" w:rsidRDefault="005D10EC" w:rsidP="005D10EC">
      <w:pPr>
        <w:numPr>
          <w:ilvl w:val="0"/>
          <w:numId w:val="2"/>
        </w:numPr>
        <w:shd w:val="clear" w:color="auto" w:fill="FFFFFF"/>
        <w:spacing w:after="0" w:line="240" w:lineRule="auto"/>
        <w:ind w:left="930" w:right="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воспитательная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воспитание у детей бережного отношения к своему здоровью;</w:t>
      </w:r>
    </w:p>
    <w:p w:rsidR="005D10EC" w:rsidRPr="00F106EC" w:rsidRDefault="005D10EC" w:rsidP="005D10EC">
      <w:pPr>
        <w:numPr>
          <w:ilvl w:val="0"/>
          <w:numId w:val="3"/>
        </w:numPr>
        <w:shd w:val="clear" w:color="auto" w:fill="FFFFFF"/>
        <w:spacing w:after="0" w:line="240" w:lineRule="auto"/>
        <w:ind w:left="930" w:right="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обучающая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обучение детей нормам здорового образа жизни, развитие задатков и склонностей к различным видам спорта, формирование и совершенствование двигательных навыков;</w:t>
      </w:r>
    </w:p>
    <w:p w:rsidR="005D10EC" w:rsidRPr="00F106EC" w:rsidRDefault="005D10EC" w:rsidP="005D10EC">
      <w:pPr>
        <w:numPr>
          <w:ilvl w:val="0"/>
          <w:numId w:val="3"/>
        </w:numPr>
        <w:shd w:val="clear" w:color="auto" w:fill="FFFFFF"/>
        <w:spacing w:after="0" w:line="240" w:lineRule="auto"/>
        <w:ind w:left="9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106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оздоровительная</w:t>
      </w:r>
      <w:r w:rsidRPr="00F10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укрепление здоровья учащихся, закаливание организма, содействие физическому развитию школьников, а также профилактика наиболее распространенных заболеваний.</w:t>
      </w:r>
    </w:p>
    <w:p w:rsidR="005D10EC" w:rsidRDefault="005D10EC"/>
    <w:sectPr w:rsidR="005D10EC" w:rsidSect="00BC3C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468BA"/>
    <w:multiLevelType w:val="multilevel"/>
    <w:tmpl w:val="D8FCC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484ABD"/>
    <w:multiLevelType w:val="multilevel"/>
    <w:tmpl w:val="E3B8BE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43052F"/>
    <w:multiLevelType w:val="multilevel"/>
    <w:tmpl w:val="2460F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2E4830"/>
    <w:multiLevelType w:val="multilevel"/>
    <w:tmpl w:val="2DE8A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DB23C7"/>
    <w:multiLevelType w:val="multilevel"/>
    <w:tmpl w:val="626C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5755E8"/>
    <w:multiLevelType w:val="multilevel"/>
    <w:tmpl w:val="B1CE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AB6FDA"/>
    <w:multiLevelType w:val="multilevel"/>
    <w:tmpl w:val="B0A65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C05139"/>
    <w:multiLevelType w:val="multilevel"/>
    <w:tmpl w:val="75245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7C69EE"/>
    <w:multiLevelType w:val="multilevel"/>
    <w:tmpl w:val="41A24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B27956"/>
    <w:multiLevelType w:val="multilevel"/>
    <w:tmpl w:val="47E8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BE3B02"/>
    <w:multiLevelType w:val="multilevel"/>
    <w:tmpl w:val="F1088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10"/>
  </w:num>
  <w:num w:numId="9">
    <w:abstractNumId w:val="3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C3C30"/>
    <w:rsid w:val="000A65E5"/>
    <w:rsid w:val="00101C8E"/>
    <w:rsid w:val="0036557E"/>
    <w:rsid w:val="005D10EC"/>
    <w:rsid w:val="00642C27"/>
    <w:rsid w:val="00780D11"/>
    <w:rsid w:val="008A59E5"/>
    <w:rsid w:val="00910307"/>
    <w:rsid w:val="00982C57"/>
    <w:rsid w:val="00A410A2"/>
    <w:rsid w:val="00A46B10"/>
    <w:rsid w:val="00A65D1C"/>
    <w:rsid w:val="00AC400E"/>
    <w:rsid w:val="00B960B1"/>
    <w:rsid w:val="00BC3C30"/>
    <w:rsid w:val="00BD3C6C"/>
    <w:rsid w:val="00DA7404"/>
    <w:rsid w:val="00EF6C4A"/>
    <w:rsid w:val="00F85477"/>
    <w:rsid w:val="00F92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2C57"/>
    <w:pPr>
      <w:spacing w:after="0" w:line="240" w:lineRule="auto"/>
    </w:pPr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0"/>
    <w:rsid w:val="00982C5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82C57"/>
    <w:pPr>
      <w:widowControl w:val="0"/>
      <w:shd w:val="clear" w:color="auto" w:fill="FFFFFF"/>
      <w:spacing w:before="420" w:after="0" w:line="322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it-n.ru&amp;sa=D&amp;ust=1539715578345000" TargetMode="External"/><Relationship Id="rId13" Type="http://schemas.openxmlformats.org/officeDocument/2006/relationships/hyperlink" Target="https://www.google.com/url?q=http://www.uchportal.ru&amp;sa=D&amp;ust=1539715578347000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google.com/url?q=http://www.openclass.ru/sub/%25D0%25A4%25D0%25B8%25D0%25B7%25D0%25B8%25D1%2587%25D0%25B5%25D1%2581%25D0%25BA%25D0%25B0%25D1%258F%2520%25D0%25BA%25D1%2583%25D0%25BB%25D1%258C%25D1%2582%25D1%2583%25D1%2580%25D0%25B0&amp;sa=D&amp;ust=153971557834600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g2p.tatarstan.ru/rus/info.php?id%3D6990&amp;sa=D&amp;ust=153971557834800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q=http://www.it-n.ru/communities.aspx?cat_no%3D22924%26tmpl%3Dcom&amp;sa=D&amp;ust=15397155783460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://www.kes-basket.ru/&amp;sa=D&amp;ust=1539715578347000" TargetMode="External"/><Relationship Id="rId10" Type="http://schemas.openxmlformats.org/officeDocument/2006/relationships/hyperlink" Target="https://www.google.com/url?q=http://ru.savefrom.net/&amp;sa=D&amp;ust=1539715578345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ww.bibliotekar.ru&amp;sa=D&amp;ust=1539715578345000" TargetMode="External"/><Relationship Id="rId14" Type="http://schemas.openxmlformats.org/officeDocument/2006/relationships/hyperlink" Target="https://www.google.com/url?q=http://ballplay.narod.ru&amp;sa=D&amp;ust=1539715578347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6902</Words>
  <Characters>39347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Пользователь</cp:lastModifiedBy>
  <cp:revision>11</cp:revision>
  <cp:lastPrinted>2024-02-11T09:19:00Z</cp:lastPrinted>
  <dcterms:created xsi:type="dcterms:W3CDTF">2020-09-22T19:06:00Z</dcterms:created>
  <dcterms:modified xsi:type="dcterms:W3CDTF">2024-10-11T12:32:00Z</dcterms:modified>
</cp:coreProperties>
</file>