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34" w:rsidRPr="005B0DDD" w:rsidRDefault="009F7834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580B3634" wp14:editId="412B52EA">
            <wp:extent cx="6989618" cy="9940636"/>
            <wp:effectExtent l="0" t="0" r="1905" b="3810"/>
            <wp:docPr id="1" name="Рисунок 1" descr="C:\Users\Пользователь\Desktop\Внеурочка 24-25\программы\бор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неурочка 24-25\программы\борк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93" cy="994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7A34" w:rsidRPr="005B0DDD" w:rsidRDefault="00747A34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Рабочая программа внеурочной деятельности</w:t>
      </w:r>
    </w:p>
    <w:p w:rsidR="00747A34" w:rsidRPr="005B0DDD" w:rsidRDefault="00747A34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47A34" w:rsidRPr="005B0DDD" w:rsidRDefault="00747A34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______________________________Мое Оренбуржье________________________________</w:t>
      </w:r>
    </w:p>
    <w:p w:rsidR="00747A34" w:rsidRPr="005B0DDD" w:rsidRDefault="00747A34" w:rsidP="00747A34">
      <w:pPr>
        <w:tabs>
          <w:tab w:val="left" w:pos="556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left="1080"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5B0DDD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 xml:space="preserve">Программа  внеурочной  деятельности  «Моё Оренбуржье» предполагает освоение материала на стартовом и базовом уровнях.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 на территории Оренбургской области.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направления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программы «Моё Оренбуржье». 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 своей местности, самостоятельного приобретения новых знаний.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Воспитание любви к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Актуальность программы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 xml:space="preserve">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Содержание программы внеурочной деятельности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внеурочной деятельности. Особая роль отводится именно краеведческому воспитанию подрастающего поколения. Содержание внеурочной деятельности направленно на развитие у детей умение видеть и понимать красоту окружающего мира и в частности своей Оренбургской области.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цепочке патриотического воспитания. Воспитание любви к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Новизна</w:t>
      </w:r>
      <w:r w:rsidRPr="005B0DDD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>программы состоит в том, что программа рассчитана всего на один год обучения, но охватывает большие объемы, затрагивающие нравственное и патриотическое воспитание. За достаточно короткий срок обучения учащиеся получают основательный объем знаний в данной области, имеют хороший практический навык.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lastRenderedPageBreak/>
        <w:t>Педагогическая целесообразность программы.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b/>
          <w:color w:val="000000"/>
          <w:sz w:val="24"/>
          <w:szCs w:val="24"/>
        </w:rPr>
        <w:t>Возраст детей 7-10 лет</w:t>
      </w:r>
      <w:r w:rsidRPr="005B0DDD">
        <w:rPr>
          <w:rFonts w:ascii="Times New Roman" w:hAnsi="Times New Roman"/>
          <w:color w:val="000000"/>
          <w:sz w:val="24"/>
          <w:szCs w:val="24"/>
        </w:rPr>
        <w:t>.  Комплексный подход в изучении родного края позволит сформировать глубокие знания и умения учащихся краеведческого содержания, т.к. программа включает характеристику основных объектов природы, населения, культуры, экологии.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 Ученики не только изучают особенности курса:«Моё Оренбуржье» но и также через специально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организованные наблюдения, сравнения, проведения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>В целом программа способствует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>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5B0DDD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 </w:t>
      </w:r>
      <w:r w:rsidRPr="005B0DDD">
        <w:rPr>
          <w:rFonts w:ascii="Times New Roman" w:hAnsi="Times New Roman"/>
          <w:color w:val="000000"/>
          <w:sz w:val="24"/>
          <w:szCs w:val="24"/>
        </w:rPr>
        <w:t>формирование у учащихся базовых знаний, умений и навыков о родном Оренбуржье.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5B0DDD">
        <w:rPr>
          <w:rFonts w:ascii="Times New Roman" w:hAnsi="Times New Roman"/>
          <w:color w:val="000000"/>
          <w:sz w:val="24"/>
          <w:szCs w:val="24"/>
        </w:rPr>
        <w:t>: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rStyle w:val="af6"/>
          <w:b w:val="0"/>
          <w:i/>
          <w:color w:val="000000"/>
        </w:rPr>
        <w:t>воспитательная</w:t>
      </w:r>
      <w:r w:rsidRPr="005B0DDD">
        <w:rPr>
          <w:color w:val="000000"/>
        </w:rPr>
        <w:t>  – воспитание любви к родному краю, гражданской позиции, самореализации во всех сферах деятельности человека.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rStyle w:val="af6"/>
          <w:b w:val="0"/>
          <w:i/>
          <w:color w:val="000000"/>
        </w:rPr>
        <w:t>развивающая</w:t>
      </w:r>
      <w:r w:rsidRPr="005B0DDD">
        <w:rPr>
          <w:color w:val="000000"/>
        </w:rPr>
        <w:t> – развитие познавательных интересов, интеллектуальных, творческих способностей в процессе наблюдений, исследований.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rStyle w:val="af6"/>
          <w:b w:val="0"/>
        </w:rPr>
      </w:pPr>
      <w:r w:rsidRPr="005B0DDD">
        <w:rPr>
          <w:rStyle w:val="af6"/>
          <w:b w:val="0"/>
          <w:i/>
          <w:color w:val="000000"/>
        </w:rPr>
        <w:t>образовательная </w:t>
      </w:r>
      <w:r w:rsidRPr="005B0DDD">
        <w:rPr>
          <w:color w:val="000000"/>
        </w:rPr>
        <w:t>– овладение умениями ориентироваться на местности, читать географическую карту, применять полученные теоретические знания на практике.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left="709"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Отличительные особенности программы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Содержанием учебной программы реализуется идея авторского замысла рассмотреть процессы, явления, события природы и общества на планетарном и локальном уровнях, как целостную систему окружающей географической среды. Учащиеся включаются в поиск информации, на бумажных и электронных носителях выдвижение гипотез, эффективное преобразование комплекса ранее полученных знаний и умений из различных дисциплин.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Учебные занятия строятся  внеурочными формами деятельности творческого характера. Занятия проводятся в классе комплекте (2-4 классы). Результатом изучения курса является способность применять знания в реальной жизни на уровне решения проблем личностно и для общества значимых, а также воспитание духовно-нравственной культуры.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Возраст детей и срок реализации программы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Программа ориентирована на детей в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возрасте 7 – 10  лет и рассчитана на 1 год обучения (</w:t>
      </w:r>
      <w:r w:rsidR="00A2289F" w:rsidRPr="005B0DDD">
        <w:rPr>
          <w:rFonts w:ascii="Times New Roman" w:hAnsi="Times New Roman"/>
          <w:color w:val="000000"/>
          <w:sz w:val="24"/>
          <w:szCs w:val="24"/>
        </w:rPr>
        <w:t>34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ч.).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Формы</w:t>
      </w:r>
      <w:r w:rsidRPr="005B0DDD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b/>
          <w:color w:val="000000"/>
          <w:sz w:val="24"/>
          <w:szCs w:val="24"/>
        </w:rPr>
        <w:t>и режим</w:t>
      </w:r>
      <w:r w:rsidRPr="005B0DDD">
        <w:rPr>
          <w:rFonts w:ascii="Times New Roman" w:hAnsi="Times New Roman"/>
          <w:b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b/>
          <w:color w:val="000000"/>
          <w:sz w:val="24"/>
          <w:szCs w:val="24"/>
        </w:rPr>
        <w:t>занятий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Форма организации образовательного процесса – групповое занятие.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Формы организации занятий: беседы, посещение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>музеев, конкурсы, открытое занятие, игры.</w:t>
      </w:r>
      <w:r w:rsidRPr="005B0DD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B0DDD">
        <w:rPr>
          <w:rFonts w:ascii="Times New Roman" w:hAnsi="Times New Roman"/>
          <w:color w:val="000000"/>
          <w:sz w:val="24"/>
          <w:szCs w:val="24"/>
        </w:rPr>
        <w:t xml:space="preserve"> Некоторые занятия проходят в форме самостоятельной работы (сбор и анализ информации), где стимулируется самостоятельное творчество.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center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rStyle w:val="af6"/>
          <w:i/>
          <w:color w:val="000000"/>
        </w:rPr>
        <w:t>Личностные результаты: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воспитание российской гражданской идентичности.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lastRenderedPageBreak/>
        <w:t>формирование основ экологической культуры соответствующей современному уровню экологического мышления.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rStyle w:val="af6"/>
          <w:b w:val="0"/>
          <w:i/>
        </w:rPr>
      </w:pPr>
      <w:r w:rsidRPr="005B0DDD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</w:pPr>
      <w:r w:rsidRPr="005B0DDD">
        <w:rPr>
          <w:rStyle w:val="af6"/>
          <w:i/>
          <w:color w:val="000000"/>
        </w:rPr>
        <w:t>Метапредметные результаты</w:t>
      </w:r>
      <w:r w:rsidRPr="005B0DDD">
        <w:rPr>
          <w:i/>
          <w:color w:val="000000"/>
        </w:rPr>
        <w:t>: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планировать и корректировать свою деятельность в соответствии с ее целями, задачами и условиями.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оценивать свою работу в сравнении с существующими требованиями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поиск и отбор необходимых источников информации;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представление информации в различных формах (письменная и устная) и видах;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работа с текстом и вне текстовыми компонентами: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использовать различные виды моделирования, исходя из учебной задачи;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создание собственной информации и её представление в соответствии с учебными задачами;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составление рецензии, аннотации;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выступать перед аудиторией, придерживаясь определенного стиля при выступлении;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rStyle w:val="af6"/>
          <w:b w:val="0"/>
          <w:i/>
        </w:rPr>
      </w:pPr>
      <w:r w:rsidRPr="005B0DDD">
        <w:rPr>
          <w:color w:val="000000"/>
        </w:rPr>
        <w:t>уметь вести дискуссию, диалог;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i/>
          <w:iCs/>
          <w:color w:val="000000"/>
          <w:sz w:val="24"/>
          <w:szCs w:val="24"/>
        </w:rPr>
        <w:t>Предметные результаты: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учащиеся  </w:t>
      </w:r>
      <w:r w:rsidRPr="005B0DDD">
        <w:rPr>
          <w:color w:val="000000"/>
          <w:u w:val="single"/>
        </w:rPr>
        <w:t>знают: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о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  <w:u w:val="single"/>
        </w:rPr>
      </w:pPr>
      <w:r w:rsidRPr="005B0DDD">
        <w:rPr>
          <w:color w:val="000000"/>
        </w:rPr>
        <w:t>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  <w:u w:val="single"/>
        </w:rPr>
        <w:t>умеют:</w:t>
      </w:r>
    </w:p>
    <w:p w:rsidR="007501FD" w:rsidRPr="005B0DDD" w:rsidRDefault="007501FD" w:rsidP="00B61C5C">
      <w:pPr>
        <w:pStyle w:val="a8"/>
        <w:numPr>
          <w:ilvl w:val="0"/>
          <w:numId w:val="10"/>
        </w:numPr>
        <w:spacing w:after="0" w:line="240" w:lineRule="auto"/>
        <w:ind w:right="424" w:firstLine="0"/>
        <w:rPr>
          <w:color w:val="000000"/>
        </w:rPr>
      </w:pPr>
      <w:r w:rsidRPr="005B0DDD">
        <w:rPr>
          <w:color w:val="000000"/>
        </w:rPr>
        <w:t>систематизировать информацию;</w:t>
      </w:r>
    </w:p>
    <w:p w:rsidR="007501FD" w:rsidRPr="005B0DDD" w:rsidRDefault="007501FD" w:rsidP="00B61C5C">
      <w:pPr>
        <w:pStyle w:val="a8"/>
        <w:numPr>
          <w:ilvl w:val="0"/>
          <w:numId w:val="10"/>
        </w:numPr>
        <w:spacing w:after="0" w:line="240" w:lineRule="auto"/>
        <w:ind w:right="424" w:firstLine="0"/>
        <w:rPr>
          <w:color w:val="000000"/>
        </w:rPr>
      </w:pPr>
      <w:r w:rsidRPr="005B0DDD">
        <w:rPr>
          <w:color w:val="000000"/>
        </w:rPr>
        <w:t>структурировать информацию</w:t>
      </w:r>
    </w:p>
    <w:p w:rsidR="007501FD" w:rsidRPr="005B0DDD" w:rsidRDefault="007501FD" w:rsidP="00B61C5C">
      <w:pPr>
        <w:pStyle w:val="a8"/>
        <w:numPr>
          <w:ilvl w:val="0"/>
          <w:numId w:val="10"/>
        </w:numPr>
        <w:spacing w:after="0" w:line="240" w:lineRule="auto"/>
        <w:ind w:right="424" w:firstLine="0"/>
        <w:rPr>
          <w:color w:val="000000"/>
        </w:rPr>
      </w:pPr>
      <w:r w:rsidRPr="005B0DDD">
        <w:rPr>
          <w:color w:val="000000"/>
        </w:rPr>
        <w:t>определять проблему и способы ее решения;</w:t>
      </w:r>
    </w:p>
    <w:p w:rsidR="007501FD" w:rsidRPr="005B0DDD" w:rsidRDefault="007501FD" w:rsidP="00B61C5C">
      <w:pPr>
        <w:pStyle w:val="a8"/>
        <w:numPr>
          <w:ilvl w:val="0"/>
          <w:numId w:val="10"/>
        </w:numPr>
        <w:tabs>
          <w:tab w:val="clear" w:pos="709"/>
          <w:tab w:val="left" w:pos="-284"/>
        </w:tabs>
        <w:spacing w:after="0" w:line="240" w:lineRule="auto"/>
        <w:ind w:right="424" w:firstLine="0"/>
        <w:rPr>
          <w:color w:val="000000"/>
          <w:u w:val="single"/>
        </w:rPr>
      </w:pPr>
      <w:r w:rsidRPr="005B0DDD">
        <w:rPr>
          <w:color w:val="000000"/>
        </w:rPr>
        <w:t>формулировать проблемные вопросы, искать пути решения проблемной ситуации.</w:t>
      </w:r>
    </w:p>
    <w:p w:rsidR="007501FD" w:rsidRPr="005B0DDD" w:rsidRDefault="007501FD" w:rsidP="00B61C5C">
      <w:pPr>
        <w:pStyle w:val="a8"/>
        <w:spacing w:after="0" w:line="240" w:lineRule="auto"/>
        <w:ind w:right="424"/>
        <w:jc w:val="both"/>
        <w:rPr>
          <w:color w:val="000000"/>
        </w:rPr>
      </w:pPr>
      <w:r w:rsidRPr="005B0DDD">
        <w:rPr>
          <w:color w:val="000000"/>
          <w:u w:val="single"/>
        </w:rPr>
        <w:t>имеют навык:</w:t>
      </w:r>
    </w:p>
    <w:p w:rsidR="007501FD" w:rsidRPr="005B0DDD" w:rsidRDefault="007501FD" w:rsidP="00B61C5C">
      <w:pPr>
        <w:pStyle w:val="a8"/>
        <w:numPr>
          <w:ilvl w:val="0"/>
          <w:numId w:val="12"/>
        </w:numPr>
        <w:spacing w:after="0" w:line="240" w:lineRule="auto"/>
        <w:ind w:right="424" w:firstLine="0"/>
        <w:jc w:val="both"/>
        <w:rPr>
          <w:color w:val="000000"/>
        </w:rPr>
      </w:pPr>
      <w:r w:rsidRPr="005B0DDD">
        <w:rPr>
          <w:color w:val="000000"/>
        </w:rPr>
        <w:t>нахождения, использования и презентации географической информации.</w:t>
      </w:r>
    </w:p>
    <w:p w:rsidR="005B0DDD" w:rsidRDefault="005B0DDD" w:rsidP="00B61C5C">
      <w:pPr>
        <w:autoSpaceDE w:val="0"/>
        <w:autoSpaceDN w:val="0"/>
        <w:adjustRightInd w:val="0"/>
        <w:spacing w:line="240" w:lineRule="auto"/>
        <w:ind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Формы подведения итогов реализации программы</w:t>
      </w:r>
    </w:p>
    <w:p w:rsidR="00B61C5C" w:rsidRPr="005B0DDD" w:rsidRDefault="007501FD" w:rsidP="005B0DDD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5B0DDD">
        <w:rPr>
          <w:rFonts w:ascii="Times New Roman" w:hAnsi="Times New Roman"/>
          <w:color w:val="000000"/>
          <w:sz w:val="24"/>
          <w:szCs w:val="24"/>
        </w:rPr>
        <w:t>Форма подведения итогов реализации программы – урок защиты проектов и выставка творческих работ учащихся по итогам изучения образовательной программы «Моё Оренбуржье»</w:t>
      </w:r>
    </w:p>
    <w:p w:rsidR="007501FD" w:rsidRPr="005B0DDD" w:rsidRDefault="007501FD" w:rsidP="00B61C5C">
      <w:pPr>
        <w:autoSpaceDE w:val="0"/>
        <w:autoSpaceDN w:val="0"/>
        <w:adjustRightInd w:val="0"/>
        <w:spacing w:line="240" w:lineRule="auto"/>
        <w:ind w:left="1080"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1FD" w:rsidRPr="005B0DDD" w:rsidRDefault="007501FD" w:rsidP="007501FD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DD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</w:t>
      </w:r>
    </w:p>
    <w:p w:rsidR="007501FD" w:rsidRPr="005B0DDD" w:rsidRDefault="007501FD" w:rsidP="007501FD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f5"/>
        <w:tblW w:w="8779" w:type="dxa"/>
        <w:tblLayout w:type="fixed"/>
        <w:tblLook w:val="04A0" w:firstRow="1" w:lastRow="0" w:firstColumn="1" w:lastColumn="0" w:noHBand="0" w:noVBand="1"/>
      </w:tblPr>
      <w:tblGrid>
        <w:gridCol w:w="8779"/>
      </w:tblGrid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планом работы внеурочной деятельности. 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 Оренбуржья. Флаг. Герб.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Оренбуржья. Гимн.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Оренбургская область на карте.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Оренбургской области.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tabs>
                <w:tab w:val="left" w:pos="8154"/>
              </w:tabs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городами области. Сообщения о городах.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Столица Оренбуржья город – Оренбург.</w:t>
            </w:r>
          </w:p>
        </w:tc>
      </w:tr>
      <w:tr w:rsidR="007501FD" w:rsidRPr="005B0DDD" w:rsidTr="00C741F6">
        <w:trPr>
          <w:trHeight w:val="240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города.</w:t>
            </w:r>
          </w:p>
        </w:tc>
      </w:tr>
      <w:tr w:rsidR="007501FD" w:rsidRPr="005B0DDD" w:rsidTr="00C741F6">
        <w:trPr>
          <w:trHeight w:val="279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города.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города.</w:t>
            </w:r>
          </w:p>
        </w:tc>
      </w:tr>
      <w:tr w:rsidR="007501FD" w:rsidRPr="005B0DDD" w:rsidTr="00C741F6">
        <w:trPr>
          <w:trHeight w:val="382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города.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«Национальная деревня».</w:t>
            </w:r>
          </w:p>
        </w:tc>
      </w:tr>
      <w:tr w:rsidR="007501FD" w:rsidRPr="005B0DDD" w:rsidTr="00C741F6">
        <w:trPr>
          <w:trHeight w:val="417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Многонациональное Оренбуржье.</w:t>
            </w:r>
          </w:p>
        </w:tc>
      </w:tr>
      <w:tr w:rsidR="007501FD" w:rsidRPr="005B0DDD" w:rsidTr="00C741F6">
        <w:trPr>
          <w:trHeight w:val="261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«Я – Оренбуржец и этим горжусь!»</w:t>
            </w:r>
          </w:p>
        </w:tc>
      </w:tr>
      <w:tr w:rsidR="007501FD" w:rsidRPr="005B0DDD" w:rsidTr="00C741F6">
        <w:trPr>
          <w:trHeight w:val="282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города.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города.</w:t>
            </w:r>
          </w:p>
        </w:tc>
      </w:tr>
      <w:tr w:rsidR="007501FD" w:rsidRPr="005B0DDD" w:rsidTr="00C741F6">
        <w:trPr>
          <w:trHeight w:val="206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Оренбургского края.</w:t>
            </w:r>
          </w:p>
        </w:tc>
      </w:tr>
      <w:tr w:rsidR="007501FD" w:rsidRPr="005B0DDD" w:rsidTr="00C741F6">
        <w:trPr>
          <w:trHeight w:val="295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Оренбургского края.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книга нашей области.</w:t>
            </w:r>
          </w:p>
        </w:tc>
      </w:tr>
      <w:tr w:rsidR="007501FD" w:rsidRPr="005B0DDD" w:rsidTr="00C741F6">
        <w:trPr>
          <w:trHeight w:val="322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Сохраним природу края                                           </w:t>
            </w:r>
          </w:p>
        </w:tc>
      </w:tr>
      <w:tr w:rsidR="007501FD" w:rsidRPr="005B0DDD" w:rsidTr="00C741F6">
        <w:trPr>
          <w:trHeight w:val="365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iCs/>
                <w:sz w:val="24"/>
                <w:szCs w:val="24"/>
              </w:rPr>
              <w:t>Полезные ископаемые Оренбуржья</w:t>
            </w:r>
          </w:p>
        </w:tc>
      </w:tr>
      <w:tr w:rsidR="007501FD" w:rsidRPr="005B0DDD" w:rsidTr="00C741F6">
        <w:trPr>
          <w:trHeight w:val="313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Бережное отношение к природе своего края.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«Течет река, речка...»</w:t>
            </w:r>
          </w:p>
        </w:tc>
      </w:tr>
      <w:tr w:rsidR="007501FD" w:rsidRPr="005B0DDD" w:rsidTr="00C741F6">
        <w:trPr>
          <w:trHeight w:val="339"/>
        </w:trPr>
        <w:tc>
          <w:tcPr>
            <w:tcW w:w="8779" w:type="dxa"/>
          </w:tcPr>
          <w:p w:rsidR="007501FD" w:rsidRPr="005B0DDD" w:rsidRDefault="007501FD" w:rsidP="00C741F6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Реки Оренбуржья.</w:t>
            </w:r>
          </w:p>
        </w:tc>
      </w:tr>
      <w:tr w:rsidR="007501FD" w:rsidRPr="005B0DDD" w:rsidTr="00C741F6">
        <w:trPr>
          <w:trHeight w:val="243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Экологические проблемы реки Урал.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богат и знаменит наш край?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ископаемые.</w:t>
            </w:r>
          </w:p>
        </w:tc>
      </w:tr>
      <w:tr w:rsidR="007501FD" w:rsidRPr="005B0DDD" w:rsidTr="00C741F6">
        <w:trPr>
          <w:trHeight w:val="260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Оренбургский пуховый платок.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Молочные изделия.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люди Оренбуржья.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Ю.А.Гагарин - гордость Оренбурга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 Великой отечественной войны.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</w:t>
            </w:r>
            <w:r w:rsidRPr="005B0DDD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Войны.</w:t>
            </w:r>
            <w:r w:rsidR="00A2289F" w:rsidRPr="005B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DDD">
              <w:rPr>
                <w:rFonts w:ascii="Times New Roman" w:hAnsi="Times New Roman"/>
                <w:sz w:val="24"/>
                <w:szCs w:val="24"/>
              </w:rPr>
              <w:t xml:space="preserve">Помощь фронту. </w:t>
            </w:r>
          </w:p>
        </w:tc>
      </w:tr>
      <w:tr w:rsidR="007501FD" w:rsidRPr="005B0DDD" w:rsidTr="00C741F6"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Защита проектов и выставка творческих работ учащихся.</w:t>
            </w:r>
          </w:p>
        </w:tc>
      </w:tr>
      <w:tr w:rsidR="007501FD" w:rsidRPr="005B0DDD" w:rsidTr="00C741F6">
        <w:trPr>
          <w:trHeight w:val="331"/>
        </w:trPr>
        <w:tc>
          <w:tcPr>
            <w:tcW w:w="8779" w:type="dxa"/>
          </w:tcPr>
          <w:p w:rsidR="007501FD" w:rsidRPr="005B0DDD" w:rsidRDefault="007501FD" w:rsidP="00C741F6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Защита проектов и выставка творческих работ учащихся.</w:t>
            </w:r>
          </w:p>
        </w:tc>
      </w:tr>
    </w:tbl>
    <w:p w:rsidR="007501FD" w:rsidRPr="005B0DDD" w:rsidRDefault="007501FD" w:rsidP="007501FD">
      <w:pPr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50B70" w:rsidRPr="005B0DDD" w:rsidRDefault="00850B70" w:rsidP="007501FD">
      <w:pPr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50B70" w:rsidRPr="005B0DDD" w:rsidRDefault="00850B70" w:rsidP="007501FD">
      <w:pPr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501FD" w:rsidRPr="005B0DDD" w:rsidRDefault="007501FD" w:rsidP="007501FD">
      <w:pPr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89F" w:rsidRDefault="00A2289F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DDD" w:rsidRDefault="005B0DDD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DDD" w:rsidRDefault="005B0DDD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DDD" w:rsidRDefault="005B0DDD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DDD" w:rsidRDefault="005B0DDD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DDD" w:rsidRDefault="005B0DDD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DDD" w:rsidRPr="005B0DDD" w:rsidRDefault="005B0DDD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7A34" w:rsidRPr="005B0DDD" w:rsidRDefault="00747A34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6D06" w:rsidRPr="005B0DDD" w:rsidRDefault="00736D06" w:rsidP="00736D06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- тематический план внеурочной деятельности «Моё Оренбуржье»</w:t>
      </w:r>
    </w:p>
    <w:tbl>
      <w:tblPr>
        <w:tblStyle w:val="af5"/>
        <w:tblW w:w="15559" w:type="dxa"/>
        <w:tblLayout w:type="fixed"/>
        <w:tblLook w:val="04A0" w:firstRow="1" w:lastRow="0" w:firstColumn="1" w:lastColumn="0" w:noHBand="0" w:noVBand="1"/>
      </w:tblPr>
      <w:tblGrid>
        <w:gridCol w:w="1101"/>
        <w:gridCol w:w="11340"/>
        <w:gridCol w:w="1701"/>
        <w:gridCol w:w="1417"/>
      </w:tblGrid>
      <w:tr w:rsidR="00E577EC" w:rsidRPr="005B0DDD" w:rsidTr="005B0DDD">
        <w:trPr>
          <w:trHeight w:val="502"/>
        </w:trPr>
        <w:tc>
          <w:tcPr>
            <w:tcW w:w="1101" w:type="dxa"/>
            <w:vMerge w:val="restart"/>
          </w:tcPr>
          <w:p w:rsidR="00E577EC" w:rsidRPr="005B0DDD" w:rsidRDefault="00E577EC" w:rsidP="00E577EC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1340" w:type="dxa"/>
            <w:vMerge w:val="restart"/>
          </w:tcPr>
          <w:p w:rsidR="00E577EC" w:rsidRPr="005B0DDD" w:rsidRDefault="00E577EC" w:rsidP="00E577EC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77EC" w:rsidRPr="005B0DDD" w:rsidRDefault="00E577EC" w:rsidP="00E577EC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занятий</w:t>
            </w:r>
          </w:p>
        </w:tc>
        <w:tc>
          <w:tcPr>
            <w:tcW w:w="3118" w:type="dxa"/>
            <w:gridSpan w:val="2"/>
          </w:tcPr>
          <w:p w:rsidR="00E577EC" w:rsidRPr="005B0DDD" w:rsidRDefault="005B0DDD" w:rsidP="005B0DD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</w:t>
            </w:r>
            <w:r w:rsidR="00E577EC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577EC" w:rsidRPr="005B0DDD" w:rsidTr="005B0DDD">
        <w:trPr>
          <w:trHeight w:val="336"/>
        </w:trPr>
        <w:tc>
          <w:tcPr>
            <w:tcW w:w="1101" w:type="dxa"/>
            <w:vMerge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vMerge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7EC" w:rsidRPr="005B0DDD" w:rsidRDefault="005B0DDD" w:rsidP="00B61C5C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577EC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E577EC" w:rsidRPr="005B0DDD" w:rsidRDefault="00E577EC" w:rsidP="00B61C5C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577EC" w:rsidRPr="005B0DDD" w:rsidTr="005B0DDD">
        <w:tc>
          <w:tcPr>
            <w:tcW w:w="1101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340" w:type="dxa"/>
          </w:tcPr>
          <w:p w:rsidR="00E577EC" w:rsidRPr="005B0DDD" w:rsidRDefault="00E577EC" w:rsidP="00947E2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планом работы внеурочной деятельности. </w:t>
            </w:r>
          </w:p>
        </w:tc>
        <w:tc>
          <w:tcPr>
            <w:tcW w:w="1701" w:type="dxa"/>
          </w:tcPr>
          <w:p w:rsidR="00E577EC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14BC3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:rsidR="00E577EC" w:rsidRPr="005B0DDD" w:rsidRDefault="00703A58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E577EC" w:rsidRPr="005B0DDD" w:rsidTr="005B0DDD">
        <w:tc>
          <w:tcPr>
            <w:tcW w:w="1101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0" w:type="dxa"/>
          </w:tcPr>
          <w:p w:rsidR="00E577EC" w:rsidRPr="005B0DDD" w:rsidRDefault="00E577EC" w:rsidP="00056C35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 Оренбуржья. Флаг. Герб.</w:t>
            </w:r>
          </w:p>
        </w:tc>
        <w:tc>
          <w:tcPr>
            <w:tcW w:w="1701" w:type="dxa"/>
          </w:tcPr>
          <w:p w:rsidR="00E577EC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14BC3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:rsidR="00E577EC" w:rsidRPr="005B0DDD" w:rsidRDefault="00703A58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E577EC" w:rsidRPr="005B0DDD" w:rsidTr="005B0DDD">
        <w:tc>
          <w:tcPr>
            <w:tcW w:w="1101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0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Оренбуржья. Гимн.</w:t>
            </w:r>
          </w:p>
        </w:tc>
        <w:tc>
          <w:tcPr>
            <w:tcW w:w="1701" w:type="dxa"/>
          </w:tcPr>
          <w:p w:rsidR="00E577EC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14BC3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:rsidR="00E577EC" w:rsidRPr="005B0DDD" w:rsidRDefault="005B4C70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E577EC" w:rsidRPr="005B0DDD" w:rsidTr="005B0DDD">
        <w:tc>
          <w:tcPr>
            <w:tcW w:w="1101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0" w:type="dxa"/>
          </w:tcPr>
          <w:p w:rsidR="00E577EC" w:rsidRPr="005B0DDD" w:rsidRDefault="00E577EC" w:rsidP="00056C35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Оренбургская область на карте.</w:t>
            </w:r>
          </w:p>
        </w:tc>
        <w:tc>
          <w:tcPr>
            <w:tcW w:w="1701" w:type="dxa"/>
          </w:tcPr>
          <w:p w:rsidR="00E577EC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914BC3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</w:tcPr>
          <w:p w:rsidR="00E577EC" w:rsidRPr="005B0DDD" w:rsidRDefault="00590A24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E577EC" w:rsidRPr="005B0DDD" w:rsidTr="005B0DDD">
        <w:tc>
          <w:tcPr>
            <w:tcW w:w="1101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0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Оренбургской области.</w:t>
            </w:r>
          </w:p>
        </w:tc>
        <w:tc>
          <w:tcPr>
            <w:tcW w:w="1701" w:type="dxa"/>
          </w:tcPr>
          <w:p w:rsidR="00E577EC" w:rsidRPr="005B0DDD" w:rsidRDefault="00914BC3" w:rsidP="005B0D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17" w:type="dxa"/>
          </w:tcPr>
          <w:p w:rsidR="00E577EC" w:rsidRPr="005B0DDD" w:rsidRDefault="00F47BD9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E577EC" w:rsidRPr="005B0DDD" w:rsidTr="005B0DDD">
        <w:tc>
          <w:tcPr>
            <w:tcW w:w="1101" w:type="dxa"/>
          </w:tcPr>
          <w:p w:rsidR="00E577EC" w:rsidRPr="005B0DDD" w:rsidRDefault="00E577EC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0" w:type="dxa"/>
          </w:tcPr>
          <w:p w:rsidR="00E577EC" w:rsidRPr="005B0DDD" w:rsidRDefault="00747A34" w:rsidP="00056C35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городами области. Сообщения о городах.</w:t>
            </w:r>
          </w:p>
        </w:tc>
        <w:tc>
          <w:tcPr>
            <w:tcW w:w="1701" w:type="dxa"/>
          </w:tcPr>
          <w:p w:rsidR="00E577EC" w:rsidRPr="005B0DDD" w:rsidRDefault="005B0DDD" w:rsidP="005B0DD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D5277C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:rsidR="00E577EC" w:rsidRPr="005B0DDD" w:rsidRDefault="00C354C6" w:rsidP="00A96C1C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747A34" w:rsidRPr="005B0DDD" w:rsidTr="005B0DDD">
        <w:trPr>
          <w:trHeight w:val="324"/>
        </w:trPr>
        <w:tc>
          <w:tcPr>
            <w:tcW w:w="1101" w:type="dxa"/>
          </w:tcPr>
          <w:p w:rsidR="00747A34" w:rsidRPr="005B0DDD" w:rsidRDefault="00A2289F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47A34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47A34" w:rsidRPr="005B0DDD" w:rsidRDefault="00747A34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Столица Оренбуржья город – Оренбург.</w:t>
            </w:r>
          </w:p>
        </w:tc>
        <w:tc>
          <w:tcPr>
            <w:tcW w:w="1701" w:type="dxa"/>
          </w:tcPr>
          <w:p w:rsidR="00747A34" w:rsidRPr="005B0DDD" w:rsidRDefault="005B0DDD" w:rsidP="005B0DD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BD1639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:rsidR="00747A34" w:rsidRPr="00023E20" w:rsidRDefault="00023E20" w:rsidP="00747A34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747A34" w:rsidRPr="005B0DDD" w:rsidTr="005B0DDD">
        <w:trPr>
          <w:trHeight w:val="240"/>
        </w:trPr>
        <w:tc>
          <w:tcPr>
            <w:tcW w:w="1101" w:type="dxa"/>
          </w:tcPr>
          <w:p w:rsidR="00747A34" w:rsidRPr="005B0DDD" w:rsidRDefault="00A2289F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47A34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47A34" w:rsidRPr="005B0DDD" w:rsidRDefault="00747A34" w:rsidP="00747A34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города.</w:t>
            </w:r>
          </w:p>
        </w:tc>
        <w:tc>
          <w:tcPr>
            <w:tcW w:w="1701" w:type="dxa"/>
          </w:tcPr>
          <w:p w:rsidR="00747A34" w:rsidRPr="005B0DDD" w:rsidRDefault="00A2289F" w:rsidP="005B0DDD">
            <w:pPr>
              <w:tabs>
                <w:tab w:val="left" w:pos="107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D1639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:rsidR="00747A34" w:rsidRPr="005B0DDD" w:rsidRDefault="00E563D4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747A34" w:rsidRPr="005B0DDD" w:rsidTr="005B0DDD">
        <w:trPr>
          <w:trHeight w:val="279"/>
        </w:trPr>
        <w:tc>
          <w:tcPr>
            <w:tcW w:w="1101" w:type="dxa"/>
          </w:tcPr>
          <w:p w:rsidR="00747A34" w:rsidRPr="005B0DDD" w:rsidRDefault="00A2289F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47A34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47A34" w:rsidRPr="005B0DDD" w:rsidRDefault="00116DBF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города.</w:t>
            </w:r>
          </w:p>
        </w:tc>
        <w:tc>
          <w:tcPr>
            <w:tcW w:w="1701" w:type="dxa"/>
          </w:tcPr>
          <w:p w:rsidR="00747A34" w:rsidRPr="005B0DDD" w:rsidRDefault="00A2289F" w:rsidP="005B0DDD">
            <w:pPr>
              <w:tabs>
                <w:tab w:val="left" w:pos="107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BD1639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47A34" w:rsidRPr="005B0DDD" w:rsidRDefault="005911EB" w:rsidP="00747A34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116DBF" w:rsidRPr="005B0DDD" w:rsidTr="005B0DDD">
        <w:tc>
          <w:tcPr>
            <w:tcW w:w="1101" w:type="dxa"/>
          </w:tcPr>
          <w:p w:rsidR="00116DBF" w:rsidRPr="005B0DDD" w:rsidRDefault="00A2289F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16DB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116DBF" w:rsidRPr="005B0DDD" w:rsidRDefault="00116DBF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города.</w:t>
            </w:r>
          </w:p>
        </w:tc>
        <w:tc>
          <w:tcPr>
            <w:tcW w:w="1701" w:type="dxa"/>
          </w:tcPr>
          <w:p w:rsidR="00116DBF" w:rsidRPr="005B0DDD" w:rsidRDefault="005B0DDD" w:rsidP="005B0DD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B51E6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</w:tcPr>
          <w:p w:rsidR="00116DBF" w:rsidRPr="00A60B04" w:rsidRDefault="00A60B04" w:rsidP="00116DBF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116DBF" w:rsidRPr="005B0DDD" w:rsidTr="005B0DDD">
        <w:trPr>
          <w:trHeight w:val="158"/>
        </w:trPr>
        <w:tc>
          <w:tcPr>
            <w:tcW w:w="1101" w:type="dxa"/>
          </w:tcPr>
          <w:p w:rsidR="00116DBF" w:rsidRPr="005B0DDD" w:rsidRDefault="00A2289F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16DB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116DBF" w:rsidRPr="005B0DDD" w:rsidRDefault="00116DBF" w:rsidP="00116DBF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города. Комплекс «Национальная деревня».</w:t>
            </w:r>
          </w:p>
        </w:tc>
        <w:tc>
          <w:tcPr>
            <w:tcW w:w="1701" w:type="dxa"/>
          </w:tcPr>
          <w:p w:rsidR="00116DBF" w:rsidRPr="005B0DDD" w:rsidRDefault="00A2289F" w:rsidP="005B0DDD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51E6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6DBF" w:rsidRPr="005B0DDD" w:rsidRDefault="009349E8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116DBF" w:rsidRPr="005B0DDD" w:rsidTr="005B0DDD">
        <w:trPr>
          <w:trHeight w:val="289"/>
        </w:trPr>
        <w:tc>
          <w:tcPr>
            <w:tcW w:w="1101" w:type="dxa"/>
          </w:tcPr>
          <w:p w:rsidR="00116DBF" w:rsidRPr="005B0DDD" w:rsidRDefault="00A2289F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16DB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116DBF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Многонациональное Оренбуржье.</w:t>
            </w:r>
          </w:p>
        </w:tc>
        <w:tc>
          <w:tcPr>
            <w:tcW w:w="1701" w:type="dxa"/>
          </w:tcPr>
          <w:p w:rsidR="00116DBF" w:rsidRPr="005B0DDD" w:rsidRDefault="007F0D82" w:rsidP="005B0DDD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6DBF" w:rsidRPr="005B0DDD" w:rsidRDefault="0078386C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116DBF" w:rsidRPr="005B0DDD" w:rsidTr="005B0DDD">
        <w:trPr>
          <w:trHeight w:val="282"/>
        </w:trPr>
        <w:tc>
          <w:tcPr>
            <w:tcW w:w="1101" w:type="dxa"/>
          </w:tcPr>
          <w:p w:rsidR="00116DBF" w:rsidRPr="005B0DDD" w:rsidRDefault="00A2289F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16DB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116DBF" w:rsidRPr="005B0DDD" w:rsidRDefault="007501FD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«Я – Оренбуржец и этим горжусь!»</w:t>
            </w:r>
          </w:p>
        </w:tc>
        <w:tc>
          <w:tcPr>
            <w:tcW w:w="1701" w:type="dxa"/>
          </w:tcPr>
          <w:p w:rsidR="00116DBF" w:rsidRPr="005B0DDD" w:rsidRDefault="00A2289F" w:rsidP="005B0DDD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</w:t>
            </w:r>
            <w:r w:rsidR="005D0302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16DBF" w:rsidRPr="005B0DDD" w:rsidRDefault="009C01A0" w:rsidP="00116DBF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города.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left="-668" w:right="34" w:firstLine="6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A66B6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7501FD" w:rsidRPr="001E46DC" w:rsidRDefault="001E46DC" w:rsidP="001E46DC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7501FD" w:rsidRPr="005B0DDD" w:rsidTr="005B0DDD">
        <w:trPr>
          <w:trHeight w:val="206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города.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20CA2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7501FD" w:rsidRPr="00DD0073" w:rsidRDefault="00DD0073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7501FD" w:rsidRPr="005B0DDD" w:rsidTr="005B0DDD">
        <w:trPr>
          <w:trHeight w:val="295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Оренбургского края.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</w:t>
            </w:r>
            <w:r w:rsidR="00E47198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01FD" w:rsidRPr="00DE4759" w:rsidRDefault="00DE4759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Оренбургского края.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</w:t>
            </w:r>
            <w:r w:rsidR="00326AE5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01FD" w:rsidRPr="00F51809" w:rsidRDefault="00F51809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7501FD" w:rsidRPr="005B0DDD" w:rsidTr="005B0DDD">
        <w:trPr>
          <w:trHeight w:val="322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книга нашей области.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26AE5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501FD" w:rsidRPr="005B0DDD" w:rsidRDefault="00CF77B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7501FD" w:rsidRPr="005B0DDD" w:rsidTr="005B0DDD">
        <w:trPr>
          <w:trHeight w:val="365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Сохраним природу края                                           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877C4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501FD" w:rsidRPr="005B0DDD" w:rsidRDefault="004157B7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7501FD" w:rsidRPr="005B0DDD" w:rsidTr="005B0DDD">
        <w:trPr>
          <w:trHeight w:val="313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iCs/>
                <w:sz w:val="24"/>
                <w:szCs w:val="24"/>
              </w:rPr>
              <w:t>Полезные ископаемые Оренбуржья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left="-25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365A0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501FD" w:rsidRPr="005B0DDD" w:rsidRDefault="00596CA4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Бережное отношение к природе своего края.</w:t>
            </w:r>
          </w:p>
        </w:tc>
        <w:tc>
          <w:tcPr>
            <w:tcW w:w="1701" w:type="dxa"/>
          </w:tcPr>
          <w:p w:rsidR="007501FD" w:rsidRPr="005B0DDD" w:rsidRDefault="005B0DDD" w:rsidP="005B0DD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493F78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2289F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7501FD" w:rsidRPr="005B0DDD" w:rsidRDefault="0083186C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7501FD" w:rsidRPr="005B0DDD" w:rsidTr="005B0DDD">
        <w:trPr>
          <w:trHeight w:val="339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«Течет река, речка...»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tabs>
                <w:tab w:val="center" w:pos="373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417" w:type="dxa"/>
          </w:tcPr>
          <w:p w:rsidR="007501FD" w:rsidRPr="005B0DDD" w:rsidRDefault="008536D0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7501FD" w:rsidRPr="005B0DDD" w:rsidTr="005B0DDD">
        <w:trPr>
          <w:trHeight w:val="243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Реки</w:t>
            </w:r>
            <w:r w:rsidR="003F6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Оренбуржья.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tabs>
                <w:tab w:val="center" w:pos="373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3411A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01FD" w:rsidRPr="005B0DDD" w:rsidRDefault="00A22FB9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Экологические проблемы реки Урал.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F3411A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01FD" w:rsidRPr="005B0DDD" w:rsidRDefault="00E2578A" w:rsidP="00103F6A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pStyle w:val="af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богат и знаменит наш край?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3411A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501FD" w:rsidRPr="005B0DDD" w:rsidRDefault="00234FC1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7501FD" w:rsidRPr="005B0DDD" w:rsidTr="005B0DDD">
        <w:trPr>
          <w:trHeight w:val="260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F3411A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501FD" w:rsidRPr="00AA0CC7" w:rsidRDefault="00AA0CC7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Оренбургский пуховый платок.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3411A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501FD" w:rsidRPr="00476D61" w:rsidRDefault="00476D61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Молочные изделия.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3411A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501FD" w:rsidRPr="000E49E7" w:rsidRDefault="000E49E7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люди Оренбуржья.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tabs>
                <w:tab w:val="left" w:pos="777"/>
              </w:tabs>
              <w:autoSpaceDE w:val="0"/>
              <w:autoSpaceDN w:val="0"/>
              <w:adjustRightInd w:val="0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417" w:type="dxa"/>
          </w:tcPr>
          <w:p w:rsidR="007501FD" w:rsidRPr="00CB4A4A" w:rsidRDefault="00CB4A4A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Ю.А.Гагарин - гордость Оренбурга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417" w:type="dxa"/>
          </w:tcPr>
          <w:p w:rsidR="007501FD" w:rsidRPr="005B0DDD" w:rsidRDefault="00342239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 Великой отечественной войны.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17" w:type="dxa"/>
          </w:tcPr>
          <w:p w:rsidR="007501FD" w:rsidRPr="00084E17" w:rsidRDefault="00084E17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7501FD" w:rsidRPr="005B0DDD" w:rsidTr="005B0DDD"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</w:t>
            </w:r>
            <w:r w:rsidRPr="005B0DDD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Войны. Помощь фронту. </w:t>
            </w:r>
          </w:p>
        </w:tc>
        <w:tc>
          <w:tcPr>
            <w:tcW w:w="1701" w:type="dxa"/>
          </w:tcPr>
          <w:p w:rsidR="007501FD" w:rsidRPr="005B0DDD" w:rsidRDefault="00A2289F" w:rsidP="005B0DDD">
            <w:pPr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7" w:type="dxa"/>
          </w:tcPr>
          <w:p w:rsidR="007501FD" w:rsidRPr="00084E17" w:rsidRDefault="00084E17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7501FD" w:rsidRPr="005B0DDD" w:rsidTr="005B0DDD">
        <w:trPr>
          <w:trHeight w:val="331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Защита проектов и выставка творческих работ учащихся.</w:t>
            </w:r>
          </w:p>
        </w:tc>
        <w:tc>
          <w:tcPr>
            <w:tcW w:w="1701" w:type="dxa"/>
          </w:tcPr>
          <w:p w:rsidR="007501FD" w:rsidRPr="005B0DDD" w:rsidRDefault="005B0DDD" w:rsidP="005B0DDD">
            <w:pPr>
              <w:tabs>
                <w:tab w:val="left" w:pos="777"/>
              </w:tabs>
              <w:autoSpaceDE w:val="0"/>
              <w:autoSpaceDN w:val="0"/>
              <w:adjustRightInd w:val="0"/>
              <w:ind w:right="-11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B0DDD">
              <w:rPr>
                <w:rFonts w:ascii="Times New Roman" w:hAnsi="Times New Roman"/>
                <w:iCs/>
                <w:sz w:val="24"/>
                <w:szCs w:val="24"/>
              </w:rPr>
              <w:t>08.05</w:t>
            </w:r>
          </w:p>
        </w:tc>
        <w:tc>
          <w:tcPr>
            <w:tcW w:w="1417" w:type="dxa"/>
          </w:tcPr>
          <w:p w:rsidR="007501FD" w:rsidRPr="00084E17" w:rsidRDefault="00084E17" w:rsidP="007501F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84E17">
              <w:rPr>
                <w:rFonts w:ascii="Times New Roman" w:hAnsi="Times New Roman"/>
                <w:iCs/>
                <w:sz w:val="24"/>
                <w:szCs w:val="24"/>
              </w:rPr>
              <w:t>18.05</w:t>
            </w:r>
          </w:p>
        </w:tc>
      </w:tr>
      <w:tr w:rsidR="007501FD" w:rsidRPr="005B0DDD" w:rsidTr="005B0DDD">
        <w:trPr>
          <w:trHeight w:val="399"/>
        </w:trPr>
        <w:tc>
          <w:tcPr>
            <w:tcW w:w="1101" w:type="dxa"/>
          </w:tcPr>
          <w:p w:rsidR="007501FD" w:rsidRPr="005B0DDD" w:rsidRDefault="00A2289F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7501FD"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0" w:type="dxa"/>
          </w:tcPr>
          <w:p w:rsidR="007501FD" w:rsidRPr="005B0DDD" w:rsidRDefault="007501FD" w:rsidP="007501FD">
            <w:pPr>
              <w:autoSpaceDE w:val="0"/>
              <w:autoSpaceDN w:val="0"/>
              <w:adjustRightInd w:val="0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hAnsi="Times New Roman"/>
                <w:sz w:val="24"/>
                <w:szCs w:val="24"/>
              </w:rPr>
              <w:t>Защита проектов и выставка творческих работ учащихся.</w:t>
            </w:r>
          </w:p>
        </w:tc>
        <w:tc>
          <w:tcPr>
            <w:tcW w:w="1701" w:type="dxa"/>
          </w:tcPr>
          <w:p w:rsidR="007501FD" w:rsidRPr="005B0DDD" w:rsidRDefault="005B0DDD" w:rsidP="005B0DDD">
            <w:pPr>
              <w:autoSpaceDE w:val="0"/>
              <w:autoSpaceDN w:val="0"/>
              <w:adjustRightInd w:val="0"/>
              <w:ind w:right="4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15.05</w:t>
            </w:r>
          </w:p>
        </w:tc>
        <w:tc>
          <w:tcPr>
            <w:tcW w:w="1417" w:type="dxa"/>
          </w:tcPr>
          <w:p w:rsidR="007501FD" w:rsidRPr="005B0DDD" w:rsidRDefault="00084E17" w:rsidP="007501FD">
            <w:pPr>
              <w:autoSpaceDE w:val="0"/>
              <w:autoSpaceDN w:val="0"/>
              <w:adjustRightInd w:val="0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</w:tbl>
    <w:p w:rsidR="00CF2B92" w:rsidRDefault="00CF2B92" w:rsidP="00A96C1C">
      <w:pPr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DDD" w:rsidRDefault="005B0DDD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DDD" w:rsidRDefault="005B0DDD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2E4" w:rsidRDefault="007542E4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DDD" w:rsidRDefault="005B0DDD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DDD" w:rsidRDefault="005B0DDD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DDD" w:rsidRDefault="005B0DDD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2B92" w:rsidRDefault="00736D06" w:rsidP="00736D06">
      <w:pPr>
        <w:autoSpaceDE w:val="0"/>
        <w:autoSpaceDN w:val="0"/>
        <w:adjustRightInd w:val="0"/>
        <w:spacing w:after="120" w:line="240" w:lineRule="auto"/>
        <w:ind w:left="1080" w:right="424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CCC">
        <w:rPr>
          <w:rFonts w:ascii="Times New Roman" w:hAnsi="Times New Roman"/>
          <w:b/>
          <w:bCs/>
          <w:sz w:val="28"/>
          <w:szCs w:val="28"/>
        </w:rPr>
        <w:t>Методическое обеспечение</w:t>
      </w:r>
    </w:p>
    <w:p w:rsidR="00B84023" w:rsidRPr="005B0DDD" w:rsidRDefault="00B84023" w:rsidP="00B84023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Родной край. Дидактическое пособие. Авт.-сост. И.Ю Агапова, Г.А.Агеева.-</w:t>
      </w:r>
      <w:r w:rsidR="005B0DDD">
        <w:rPr>
          <w:color w:val="000000"/>
        </w:rPr>
        <w:t xml:space="preserve"> </w:t>
      </w:r>
      <w:r w:rsidRPr="005B0DDD">
        <w:rPr>
          <w:color w:val="000000"/>
        </w:rPr>
        <w:t>Оренбург: Изд.ООИПКРО,2002.-63 с.</w:t>
      </w:r>
    </w:p>
    <w:p w:rsidR="00B84023" w:rsidRPr="005B0DDD" w:rsidRDefault="004D0A5D" w:rsidP="00B84023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lastRenderedPageBreak/>
        <w:t>Люди и судьбы в истории Оренбургского края. Авт. Л.</w:t>
      </w:r>
      <w:r w:rsidR="005B0DDD">
        <w:rPr>
          <w:color w:val="000000"/>
        </w:rPr>
        <w:t xml:space="preserve"> </w:t>
      </w:r>
      <w:r w:rsidRPr="005B0DDD">
        <w:rPr>
          <w:color w:val="000000"/>
        </w:rPr>
        <w:t>Футорянский. Изд. «Оренбургская губерния»,2000.- 86 с.</w:t>
      </w:r>
    </w:p>
    <w:p w:rsidR="004D0A5D" w:rsidRPr="005B0DDD" w:rsidRDefault="004D0A5D" w:rsidP="00B84023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 xml:space="preserve">Красная книга оренбургской области. </w:t>
      </w:r>
      <w:r w:rsidR="00F75AAF" w:rsidRPr="005B0DDD">
        <w:rPr>
          <w:color w:val="000000"/>
        </w:rPr>
        <w:t xml:space="preserve"> Оренбургское книжное изд.,</w:t>
      </w:r>
      <w:r w:rsidRPr="005B0DDD">
        <w:rPr>
          <w:color w:val="000000"/>
        </w:rPr>
        <w:t xml:space="preserve"> 1998.- 175 с.</w:t>
      </w:r>
    </w:p>
    <w:p w:rsidR="005B0DDD" w:rsidRPr="005B0DDD" w:rsidRDefault="004D0A5D" w:rsidP="00B84023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right="424"/>
        <w:jc w:val="both"/>
        <w:rPr>
          <w:color w:val="000000"/>
        </w:rPr>
      </w:pPr>
      <w:r w:rsidRPr="005B0DDD">
        <w:rPr>
          <w:color w:val="000000"/>
        </w:rPr>
        <w:t>Природное наследие Оренбургской области. Авт. А.</w:t>
      </w:r>
      <w:r w:rsidR="00F75AAF" w:rsidRPr="005B0DDD">
        <w:rPr>
          <w:color w:val="000000"/>
        </w:rPr>
        <w:t xml:space="preserve"> А. </w:t>
      </w:r>
      <w:r w:rsidRPr="005B0DDD">
        <w:rPr>
          <w:color w:val="000000"/>
        </w:rPr>
        <w:t>Ч</w:t>
      </w:r>
      <w:r w:rsidR="00F75AAF" w:rsidRPr="005B0DDD">
        <w:rPr>
          <w:color w:val="000000"/>
        </w:rPr>
        <w:t>ибилёв, Оренбургское книжное изд. 1996.-380 с.</w:t>
      </w:r>
    </w:p>
    <w:p w:rsidR="005B0DDD" w:rsidRPr="005B0DDD" w:rsidRDefault="005B0DDD" w:rsidP="005B0DDD">
      <w:pPr>
        <w:pStyle w:val="ae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</w:rPr>
      </w:pPr>
      <w:r w:rsidRPr="005B0DDD">
        <w:rPr>
          <w:color w:val="000000"/>
        </w:rPr>
        <w:t>1. Атлас Оренбургской области. /Под ред. А. А. Чибилева. – М.: Просвещение, «ДИ ЭМ БИ», 2013.</w:t>
      </w:r>
    </w:p>
    <w:p w:rsidR="005B0DDD" w:rsidRPr="005B0DDD" w:rsidRDefault="005B0DDD" w:rsidP="005B0DDD">
      <w:pPr>
        <w:pStyle w:val="ae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</w:rPr>
      </w:pPr>
      <w:r w:rsidRPr="005B0DDD">
        <w:rPr>
          <w:color w:val="000000"/>
        </w:rPr>
        <w:t>2. Колодина О. А. География Оренбургской области. Население и хозяйство: Учебное пособие. – Оренбург: изд. ОГПУ, 2012.</w:t>
      </w:r>
    </w:p>
    <w:p w:rsidR="005B0DDD" w:rsidRPr="005B0DDD" w:rsidRDefault="005B0DDD" w:rsidP="005B0DDD">
      <w:pPr>
        <w:pStyle w:val="ae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</w:rPr>
      </w:pPr>
      <w:r w:rsidRPr="005B0DDD">
        <w:rPr>
          <w:color w:val="000000"/>
        </w:rPr>
        <w:t>3. Красная книга Оренбургской области. Животные и растения. – Оренбург, 2016.</w:t>
      </w:r>
    </w:p>
    <w:p w:rsidR="005B0DDD" w:rsidRPr="005B0DDD" w:rsidRDefault="005B0DDD" w:rsidP="005B0DDD">
      <w:pPr>
        <w:pStyle w:val="ae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</w:rPr>
      </w:pPr>
      <w:r w:rsidRPr="005B0DDD">
        <w:rPr>
          <w:color w:val="000000"/>
        </w:rPr>
        <w:t>4. Оренбургская область. Атлас. – ГИК РФ. Омская картографическая фабрика, 2012.</w:t>
      </w:r>
    </w:p>
    <w:p w:rsidR="005B0DDD" w:rsidRPr="005B0DDD" w:rsidRDefault="005B0DDD" w:rsidP="005B0DDD">
      <w:pPr>
        <w:pStyle w:val="ae"/>
        <w:numPr>
          <w:ilvl w:val="0"/>
          <w:numId w:val="14"/>
        </w:numPr>
        <w:shd w:val="clear" w:color="auto" w:fill="FFFFFF"/>
        <w:spacing w:after="192" w:line="240" w:lineRule="auto"/>
        <w:rPr>
          <w:color w:val="000000"/>
        </w:rPr>
      </w:pPr>
      <w:r w:rsidRPr="005B0DDD">
        <w:rPr>
          <w:color w:val="000000"/>
        </w:rPr>
        <w:t>5. Оренбуржье – край благословенный / А. А.Чибилёв – Оренбург: Оренбургское книжное издательство, 2013.</w:t>
      </w:r>
    </w:p>
    <w:p w:rsidR="005B0DDD" w:rsidRDefault="005B0DDD" w:rsidP="005B0DDD">
      <w:pPr>
        <w:rPr>
          <w:lang w:eastAsia="ru-RU"/>
        </w:rPr>
      </w:pPr>
    </w:p>
    <w:p w:rsidR="005B0DDD" w:rsidRPr="005B0DDD" w:rsidRDefault="005B0DDD" w:rsidP="005B0DDD">
      <w:pPr>
        <w:pStyle w:val="af"/>
        <w:shd w:val="clear" w:color="auto" w:fill="FFFFFF"/>
        <w:spacing w:beforeAutospacing="0" w:after="192" w:afterAutospacing="0"/>
        <w:rPr>
          <w:color w:val="000000"/>
        </w:rPr>
      </w:pPr>
      <w:r>
        <w:tab/>
      </w:r>
      <w:r w:rsidRPr="005B0DDD">
        <w:rPr>
          <w:b/>
          <w:bCs/>
          <w:color w:val="000000"/>
        </w:rPr>
        <w:t>Информационное обеспечение</w:t>
      </w:r>
    </w:p>
    <w:p w:rsidR="005B0DDD" w:rsidRPr="005B0DDD" w:rsidRDefault="005B0DDD" w:rsidP="005B0DDD">
      <w:p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программы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Pr="005B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«Моё Оренбуржье» используется:</w:t>
      </w:r>
    </w:p>
    <w:p w:rsidR="005B0DDD" w:rsidRPr="005B0DDD" w:rsidRDefault="005B0DDD" w:rsidP="005B0DDD">
      <w:pPr>
        <w:numPr>
          <w:ilvl w:val="0"/>
          <w:numId w:val="15"/>
        </w:num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http://smartnews56.ru</w:t>
      </w:r>
    </w:p>
    <w:p w:rsidR="005B0DDD" w:rsidRPr="005B0DDD" w:rsidRDefault="005B0DDD" w:rsidP="005B0DDD">
      <w:pPr>
        <w:numPr>
          <w:ilvl w:val="0"/>
          <w:numId w:val="15"/>
        </w:num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http://kraeved.opck.org/kraevedenie/</w:t>
      </w:r>
    </w:p>
    <w:p w:rsidR="005B0DDD" w:rsidRPr="005B0DDD" w:rsidRDefault="005B0DDD" w:rsidP="005B0DDD">
      <w:pPr>
        <w:numPr>
          <w:ilvl w:val="0"/>
          <w:numId w:val="15"/>
        </w:numPr>
        <w:shd w:val="clear" w:color="auto" w:fill="FFFFFF"/>
        <w:spacing w:after="192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http://orenobl.ru</w:t>
      </w:r>
    </w:p>
    <w:p w:rsidR="005B0DDD" w:rsidRPr="005B0DDD" w:rsidRDefault="005B0DDD" w:rsidP="005B0DDD">
      <w:pPr>
        <w:pStyle w:val="ae"/>
        <w:shd w:val="clear" w:color="auto" w:fill="FFFFFF"/>
        <w:spacing w:after="192" w:line="240" w:lineRule="auto"/>
        <w:ind w:left="720"/>
        <w:rPr>
          <w:color w:val="000000"/>
        </w:rPr>
      </w:pPr>
      <w:r w:rsidRPr="005B0DDD">
        <w:rPr>
          <w:i/>
          <w:iCs/>
          <w:color w:val="000000"/>
        </w:rPr>
        <w:t>Электронные ресурсы:</w:t>
      </w:r>
    </w:p>
    <w:p w:rsidR="005B0DDD" w:rsidRPr="005B0DDD" w:rsidRDefault="005B0DDD" w:rsidP="005B0DDD">
      <w:pPr>
        <w:pStyle w:val="ae"/>
        <w:shd w:val="clear" w:color="auto" w:fill="FFFFFF"/>
        <w:spacing w:after="192" w:line="240" w:lineRule="auto"/>
        <w:ind w:left="720"/>
        <w:rPr>
          <w:color w:val="000000"/>
        </w:rPr>
      </w:pPr>
      <w:r w:rsidRPr="005B0DDD">
        <w:rPr>
          <w:color w:val="000000"/>
        </w:rPr>
        <w:t>1. Единая коллекция ЦОР.  (</w:t>
      </w:r>
      <w:r w:rsidRPr="005B0DDD">
        <w:rPr>
          <w:color w:val="000000"/>
          <w:u w:val="single"/>
        </w:rPr>
        <w:t> http://school-collection.edu.ru/</w:t>
      </w:r>
      <w:r w:rsidRPr="005B0DDD">
        <w:rPr>
          <w:color w:val="000000"/>
        </w:rPr>
        <w:t>)</w:t>
      </w:r>
    </w:p>
    <w:p w:rsidR="005B0DDD" w:rsidRPr="005B0DDD" w:rsidRDefault="005B0DDD" w:rsidP="005B0DDD">
      <w:pPr>
        <w:pStyle w:val="ae"/>
        <w:shd w:val="clear" w:color="auto" w:fill="FFFFFF"/>
        <w:spacing w:after="192" w:line="240" w:lineRule="auto"/>
        <w:ind w:left="720"/>
        <w:rPr>
          <w:color w:val="000000"/>
        </w:rPr>
      </w:pPr>
      <w:r w:rsidRPr="005B0DDD">
        <w:rPr>
          <w:color w:val="000000"/>
        </w:rPr>
        <w:t>2. Единое окно доступа к информационным ресурсам. (</w:t>
      </w:r>
      <w:r w:rsidRPr="005B0DDD">
        <w:rPr>
          <w:color w:val="000000"/>
          <w:u w:val="single"/>
        </w:rPr>
        <w:t>http://window.edu.ru/</w:t>
      </w:r>
      <w:r w:rsidRPr="005B0DDD">
        <w:rPr>
          <w:color w:val="000000"/>
        </w:rPr>
        <w:t>)</w:t>
      </w:r>
    </w:p>
    <w:p w:rsidR="004D0A5D" w:rsidRPr="005B0DDD" w:rsidRDefault="005B0DDD" w:rsidP="005B0DDD">
      <w:pPr>
        <w:pStyle w:val="ae"/>
        <w:shd w:val="clear" w:color="auto" w:fill="FFFFFF"/>
        <w:spacing w:after="192" w:line="240" w:lineRule="auto"/>
        <w:ind w:left="720"/>
        <w:rPr>
          <w:color w:val="000000"/>
        </w:rPr>
      </w:pPr>
      <w:r w:rsidRPr="005B0DDD">
        <w:rPr>
          <w:color w:val="000000"/>
        </w:rPr>
        <w:t>3. Глобус 24. Мир образования. (</w:t>
      </w:r>
      <w:r w:rsidRPr="005B0DDD">
        <w:rPr>
          <w:color w:val="000000"/>
          <w:u w:val="single"/>
        </w:rPr>
        <w:t> http://globuss24.ru/</w:t>
      </w:r>
    </w:p>
    <w:sectPr w:rsidR="004D0A5D" w:rsidRPr="005B0DDD" w:rsidSect="00736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0" w:right="1134" w:bottom="170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B6" w:rsidRDefault="003C47B6" w:rsidP="006908CA">
      <w:pPr>
        <w:spacing w:line="240" w:lineRule="auto"/>
      </w:pPr>
      <w:r>
        <w:separator/>
      </w:r>
    </w:p>
  </w:endnote>
  <w:endnote w:type="continuationSeparator" w:id="0">
    <w:p w:rsidR="003C47B6" w:rsidRDefault="003C47B6" w:rsidP="00690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E" w:rsidRDefault="007D451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75541"/>
      <w:docPartObj>
        <w:docPartGallery w:val="Page Numbers (Bottom of Page)"/>
        <w:docPartUnique/>
      </w:docPartObj>
    </w:sdtPr>
    <w:sdtEndPr/>
    <w:sdtContent>
      <w:p w:rsidR="007D451E" w:rsidRDefault="00F81132">
        <w:pPr>
          <w:pStyle w:val="af2"/>
          <w:jc w:val="center"/>
        </w:pPr>
        <w:r>
          <w:fldChar w:fldCharType="begin"/>
        </w:r>
        <w:r w:rsidR="007D451E">
          <w:instrText>PAGE   \* MERGEFORMAT</w:instrText>
        </w:r>
        <w:r>
          <w:fldChar w:fldCharType="separate"/>
        </w:r>
        <w:r w:rsidR="009F7834">
          <w:rPr>
            <w:noProof/>
          </w:rPr>
          <w:t>2</w:t>
        </w:r>
        <w:r>
          <w:fldChar w:fldCharType="end"/>
        </w:r>
      </w:p>
    </w:sdtContent>
  </w:sdt>
  <w:p w:rsidR="006908CA" w:rsidRDefault="006908C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E" w:rsidRDefault="007D451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B6" w:rsidRDefault="003C47B6" w:rsidP="006908CA">
      <w:pPr>
        <w:spacing w:line="240" w:lineRule="auto"/>
      </w:pPr>
      <w:r>
        <w:separator/>
      </w:r>
    </w:p>
  </w:footnote>
  <w:footnote w:type="continuationSeparator" w:id="0">
    <w:p w:rsidR="003C47B6" w:rsidRDefault="003C47B6" w:rsidP="00690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E" w:rsidRDefault="007D451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E" w:rsidRDefault="007D451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E" w:rsidRDefault="007D451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475"/>
    <w:multiLevelType w:val="multilevel"/>
    <w:tmpl w:val="4484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8"/>
      </w:rPr>
    </w:lvl>
  </w:abstractNum>
  <w:abstractNum w:abstractNumId="1">
    <w:nsid w:val="03CA1664"/>
    <w:multiLevelType w:val="multilevel"/>
    <w:tmpl w:val="7E2C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nsid w:val="10A115DF"/>
    <w:multiLevelType w:val="hybridMultilevel"/>
    <w:tmpl w:val="94503C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83B51DF"/>
    <w:multiLevelType w:val="hybridMultilevel"/>
    <w:tmpl w:val="4D807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D3C84"/>
    <w:multiLevelType w:val="multilevel"/>
    <w:tmpl w:val="B30691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72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2432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2792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3152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3512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3872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4232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4592" w:hanging="360"/>
      </w:pPr>
      <w:rPr>
        <w:rFonts w:ascii="Symbol" w:hAnsi="Symbol" w:cs="Symbol" w:hint="default"/>
      </w:rPr>
    </w:lvl>
  </w:abstractNum>
  <w:abstractNum w:abstractNumId="5">
    <w:nsid w:val="284E6738"/>
    <w:multiLevelType w:val="multilevel"/>
    <w:tmpl w:val="34FE6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A0A44E5"/>
    <w:multiLevelType w:val="multilevel"/>
    <w:tmpl w:val="840640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0C20D05"/>
    <w:multiLevelType w:val="hybridMultilevel"/>
    <w:tmpl w:val="410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F4DE1"/>
    <w:multiLevelType w:val="hybridMultilevel"/>
    <w:tmpl w:val="EF2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836D81"/>
    <w:multiLevelType w:val="multilevel"/>
    <w:tmpl w:val="8362D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1B54E8"/>
    <w:multiLevelType w:val="multilevel"/>
    <w:tmpl w:val="456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C48C6"/>
    <w:multiLevelType w:val="multilevel"/>
    <w:tmpl w:val="3C3AF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967BC"/>
    <w:multiLevelType w:val="hybridMultilevel"/>
    <w:tmpl w:val="E2684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766010FA"/>
    <w:multiLevelType w:val="hybridMultilevel"/>
    <w:tmpl w:val="041CFEAA"/>
    <w:lvl w:ilvl="0" w:tplc="35B2567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45315C"/>
    <w:multiLevelType w:val="multilevel"/>
    <w:tmpl w:val="B87CE9D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32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FBE"/>
    <w:rsid w:val="000019E3"/>
    <w:rsid w:val="000152DF"/>
    <w:rsid w:val="00021BDD"/>
    <w:rsid w:val="00023E20"/>
    <w:rsid w:val="00042A97"/>
    <w:rsid w:val="000477BF"/>
    <w:rsid w:val="00047B3C"/>
    <w:rsid w:val="00056C35"/>
    <w:rsid w:val="00057AB2"/>
    <w:rsid w:val="000719AA"/>
    <w:rsid w:val="00071D46"/>
    <w:rsid w:val="000766A1"/>
    <w:rsid w:val="00084E17"/>
    <w:rsid w:val="000A354B"/>
    <w:rsid w:val="000A69E1"/>
    <w:rsid w:val="000C3E12"/>
    <w:rsid w:val="000C4F04"/>
    <w:rsid w:val="000E49E7"/>
    <w:rsid w:val="000F1D58"/>
    <w:rsid w:val="00103F6A"/>
    <w:rsid w:val="00116DBF"/>
    <w:rsid w:val="00127379"/>
    <w:rsid w:val="001314AB"/>
    <w:rsid w:val="00136DDE"/>
    <w:rsid w:val="001533A6"/>
    <w:rsid w:val="001627D3"/>
    <w:rsid w:val="00166CDC"/>
    <w:rsid w:val="001E46DC"/>
    <w:rsid w:val="001E6525"/>
    <w:rsid w:val="001F1A8A"/>
    <w:rsid w:val="001F239A"/>
    <w:rsid w:val="00234FC1"/>
    <w:rsid w:val="002455AF"/>
    <w:rsid w:val="00263920"/>
    <w:rsid w:val="00271CC7"/>
    <w:rsid w:val="00272333"/>
    <w:rsid w:val="00272E45"/>
    <w:rsid w:val="002937C7"/>
    <w:rsid w:val="002F0BAA"/>
    <w:rsid w:val="002F52C0"/>
    <w:rsid w:val="003036B2"/>
    <w:rsid w:val="00326AE5"/>
    <w:rsid w:val="00342239"/>
    <w:rsid w:val="0035227C"/>
    <w:rsid w:val="0036063F"/>
    <w:rsid w:val="003657A0"/>
    <w:rsid w:val="003A1AD1"/>
    <w:rsid w:val="003A5A91"/>
    <w:rsid w:val="003B4851"/>
    <w:rsid w:val="003C47B6"/>
    <w:rsid w:val="003F5096"/>
    <w:rsid w:val="003F66C6"/>
    <w:rsid w:val="004049C6"/>
    <w:rsid w:val="004157B7"/>
    <w:rsid w:val="004634EE"/>
    <w:rsid w:val="00476D61"/>
    <w:rsid w:val="00493F78"/>
    <w:rsid w:val="00494E80"/>
    <w:rsid w:val="004A40D1"/>
    <w:rsid w:val="004C211D"/>
    <w:rsid w:val="004D0A5D"/>
    <w:rsid w:val="004D470D"/>
    <w:rsid w:val="004E2C52"/>
    <w:rsid w:val="004F627B"/>
    <w:rsid w:val="00550388"/>
    <w:rsid w:val="005510BD"/>
    <w:rsid w:val="00590A24"/>
    <w:rsid w:val="005911EB"/>
    <w:rsid w:val="00596354"/>
    <w:rsid w:val="00596CA4"/>
    <w:rsid w:val="005B04B9"/>
    <w:rsid w:val="005B0DDD"/>
    <w:rsid w:val="005B4C70"/>
    <w:rsid w:val="005C554C"/>
    <w:rsid w:val="005D0302"/>
    <w:rsid w:val="005D0686"/>
    <w:rsid w:val="005E1EB1"/>
    <w:rsid w:val="005E7696"/>
    <w:rsid w:val="005F6692"/>
    <w:rsid w:val="00604845"/>
    <w:rsid w:val="00615166"/>
    <w:rsid w:val="00616106"/>
    <w:rsid w:val="00646BD1"/>
    <w:rsid w:val="00670352"/>
    <w:rsid w:val="00683E9D"/>
    <w:rsid w:val="006908CA"/>
    <w:rsid w:val="00693FBE"/>
    <w:rsid w:val="006A66B6"/>
    <w:rsid w:val="006C0CE1"/>
    <w:rsid w:val="006C25D6"/>
    <w:rsid w:val="006C6092"/>
    <w:rsid w:val="006E1B31"/>
    <w:rsid w:val="00703A58"/>
    <w:rsid w:val="00706560"/>
    <w:rsid w:val="00706699"/>
    <w:rsid w:val="00720CA2"/>
    <w:rsid w:val="00730C52"/>
    <w:rsid w:val="0073526C"/>
    <w:rsid w:val="00736D06"/>
    <w:rsid w:val="00747A34"/>
    <w:rsid w:val="007501FD"/>
    <w:rsid w:val="007542E4"/>
    <w:rsid w:val="007809FB"/>
    <w:rsid w:val="0078386C"/>
    <w:rsid w:val="00792271"/>
    <w:rsid w:val="007A5507"/>
    <w:rsid w:val="007D451E"/>
    <w:rsid w:val="007D4B96"/>
    <w:rsid w:val="007E7B15"/>
    <w:rsid w:val="007F0D82"/>
    <w:rsid w:val="008037EC"/>
    <w:rsid w:val="0083186C"/>
    <w:rsid w:val="00850B70"/>
    <w:rsid w:val="008536D0"/>
    <w:rsid w:val="00877C4F"/>
    <w:rsid w:val="008970AB"/>
    <w:rsid w:val="008C130D"/>
    <w:rsid w:val="008C4038"/>
    <w:rsid w:val="008D4748"/>
    <w:rsid w:val="008E2986"/>
    <w:rsid w:val="00901CC2"/>
    <w:rsid w:val="00914BC3"/>
    <w:rsid w:val="009349E8"/>
    <w:rsid w:val="00947E2F"/>
    <w:rsid w:val="0095653C"/>
    <w:rsid w:val="009602FE"/>
    <w:rsid w:val="009629E6"/>
    <w:rsid w:val="00974BDD"/>
    <w:rsid w:val="009750A8"/>
    <w:rsid w:val="00993BB2"/>
    <w:rsid w:val="0099778C"/>
    <w:rsid w:val="009A2FCA"/>
    <w:rsid w:val="009A78CE"/>
    <w:rsid w:val="009C01A0"/>
    <w:rsid w:val="009D4D10"/>
    <w:rsid w:val="009D7CCC"/>
    <w:rsid w:val="009F7834"/>
    <w:rsid w:val="00A04DD4"/>
    <w:rsid w:val="00A2289F"/>
    <w:rsid w:val="00A22FB9"/>
    <w:rsid w:val="00A303F5"/>
    <w:rsid w:val="00A365A0"/>
    <w:rsid w:val="00A60B04"/>
    <w:rsid w:val="00A61233"/>
    <w:rsid w:val="00A8068F"/>
    <w:rsid w:val="00A96C1C"/>
    <w:rsid w:val="00AA0CC7"/>
    <w:rsid w:val="00AA27B0"/>
    <w:rsid w:val="00AA28C4"/>
    <w:rsid w:val="00AA7CB0"/>
    <w:rsid w:val="00AB3FB6"/>
    <w:rsid w:val="00AC1064"/>
    <w:rsid w:val="00AC2BBA"/>
    <w:rsid w:val="00AC5C61"/>
    <w:rsid w:val="00AD1CEA"/>
    <w:rsid w:val="00AE111A"/>
    <w:rsid w:val="00AE22B0"/>
    <w:rsid w:val="00B13589"/>
    <w:rsid w:val="00B51E6D"/>
    <w:rsid w:val="00B61C5C"/>
    <w:rsid w:val="00B63832"/>
    <w:rsid w:val="00B64060"/>
    <w:rsid w:val="00B833A7"/>
    <w:rsid w:val="00B84023"/>
    <w:rsid w:val="00B9766E"/>
    <w:rsid w:val="00BD1639"/>
    <w:rsid w:val="00BD3FE5"/>
    <w:rsid w:val="00BE0C60"/>
    <w:rsid w:val="00C02E62"/>
    <w:rsid w:val="00C354C6"/>
    <w:rsid w:val="00C41888"/>
    <w:rsid w:val="00C80A92"/>
    <w:rsid w:val="00C91DD5"/>
    <w:rsid w:val="00CA5718"/>
    <w:rsid w:val="00CB0BD2"/>
    <w:rsid w:val="00CB4908"/>
    <w:rsid w:val="00CB4A4A"/>
    <w:rsid w:val="00CC5A63"/>
    <w:rsid w:val="00CF2B92"/>
    <w:rsid w:val="00CF77BD"/>
    <w:rsid w:val="00D04EBB"/>
    <w:rsid w:val="00D07DBC"/>
    <w:rsid w:val="00D5277C"/>
    <w:rsid w:val="00D52F13"/>
    <w:rsid w:val="00D65865"/>
    <w:rsid w:val="00D712EC"/>
    <w:rsid w:val="00D7622B"/>
    <w:rsid w:val="00D76C5D"/>
    <w:rsid w:val="00D7747B"/>
    <w:rsid w:val="00D96C32"/>
    <w:rsid w:val="00DA22B5"/>
    <w:rsid w:val="00DB6F3D"/>
    <w:rsid w:val="00DD0073"/>
    <w:rsid w:val="00DD7D5D"/>
    <w:rsid w:val="00DE4759"/>
    <w:rsid w:val="00DE575B"/>
    <w:rsid w:val="00E0756D"/>
    <w:rsid w:val="00E2578A"/>
    <w:rsid w:val="00E33E3D"/>
    <w:rsid w:val="00E45DAC"/>
    <w:rsid w:val="00E47198"/>
    <w:rsid w:val="00E563D4"/>
    <w:rsid w:val="00E577EC"/>
    <w:rsid w:val="00E7329C"/>
    <w:rsid w:val="00E90121"/>
    <w:rsid w:val="00EB0091"/>
    <w:rsid w:val="00EC1A21"/>
    <w:rsid w:val="00EE022A"/>
    <w:rsid w:val="00F14ABD"/>
    <w:rsid w:val="00F221FF"/>
    <w:rsid w:val="00F3411A"/>
    <w:rsid w:val="00F47BD9"/>
    <w:rsid w:val="00F51809"/>
    <w:rsid w:val="00F75AAF"/>
    <w:rsid w:val="00F81132"/>
    <w:rsid w:val="00FD466B"/>
    <w:rsid w:val="00FD5759"/>
    <w:rsid w:val="00FD79C2"/>
    <w:rsid w:val="00FD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E"/>
    <w:pPr>
      <w:spacing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rsid w:val="00693FBE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3FBE"/>
    <w:rPr>
      <w:rFonts w:ascii="Liberation Sans" w:eastAsia="Lucida Sans Unicode" w:hAnsi="Liberation Sans" w:cs="Mangal"/>
      <w:color w:val="00000A"/>
      <w:sz w:val="28"/>
      <w:szCs w:val="28"/>
      <w:lang w:eastAsia="ru-RU"/>
    </w:rPr>
  </w:style>
  <w:style w:type="paragraph" w:customStyle="1" w:styleId="11">
    <w:name w:val="Обычный1"/>
    <w:qFormat/>
    <w:rsid w:val="00693FB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a1"/>
    <w:qFormat/>
    <w:rsid w:val="00693FBE"/>
  </w:style>
  <w:style w:type="character" w:customStyle="1" w:styleId="c0">
    <w:name w:val="c0"/>
    <w:basedOn w:val="a1"/>
    <w:qFormat/>
    <w:rsid w:val="00693FBE"/>
  </w:style>
  <w:style w:type="character" w:customStyle="1" w:styleId="a4">
    <w:name w:val="Текст выноски Знак"/>
    <w:basedOn w:val="a1"/>
    <w:uiPriority w:val="99"/>
    <w:semiHidden/>
    <w:qFormat/>
    <w:rsid w:val="00693F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693FBE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uiPriority w:val="99"/>
    <w:qFormat/>
    <w:rsid w:val="00693FBE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693FBE"/>
    <w:rPr>
      <w:rFonts w:cs="Symbol"/>
    </w:rPr>
  </w:style>
  <w:style w:type="character" w:customStyle="1" w:styleId="ListLabel2">
    <w:name w:val="ListLabel 2"/>
    <w:qFormat/>
    <w:rsid w:val="00693FBE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693FBE"/>
    <w:rPr>
      <w:rFonts w:cs="Courier New"/>
    </w:rPr>
  </w:style>
  <w:style w:type="character" w:customStyle="1" w:styleId="ListLabel4">
    <w:name w:val="ListLabel 4"/>
    <w:qFormat/>
    <w:rsid w:val="00693FBE"/>
    <w:rPr>
      <w:b/>
      <w:color w:val="000000"/>
      <w:sz w:val="32"/>
    </w:rPr>
  </w:style>
  <w:style w:type="character" w:customStyle="1" w:styleId="a7">
    <w:name w:val="Выделение жирным"/>
    <w:rsid w:val="00693FBE"/>
    <w:rPr>
      <w:b/>
      <w:bCs/>
    </w:rPr>
  </w:style>
  <w:style w:type="character" w:customStyle="1" w:styleId="-">
    <w:name w:val="Интернет-ссылка"/>
    <w:rsid w:val="00693FBE"/>
    <w:rPr>
      <w:color w:val="000080"/>
      <w:u w:val="single"/>
    </w:rPr>
  </w:style>
  <w:style w:type="paragraph" w:customStyle="1" w:styleId="a0">
    <w:name w:val="Заголовок"/>
    <w:basedOn w:val="11"/>
    <w:next w:val="a8"/>
    <w:qFormat/>
    <w:rsid w:val="00693FB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11"/>
    <w:link w:val="a9"/>
    <w:rsid w:val="00693FBE"/>
    <w:pPr>
      <w:spacing w:after="140" w:line="288" w:lineRule="auto"/>
    </w:pPr>
  </w:style>
  <w:style w:type="character" w:customStyle="1" w:styleId="a9">
    <w:name w:val="Основной текст Знак"/>
    <w:basedOn w:val="a1"/>
    <w:link w:val="a8"/>
    <w:rsid w:val="00693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List"/>
    <w:basedOn w:val="a8"/>
    <w:rsid w:val="00693FBE"/>
    <w:rPr>
      <w:rFonts w:cs="Mangal"/>
    </w:rPr>
  </w:style>
  <w:style w:type="paragraph" w:styleId="ab">
    <w:name w:val="Title"/>
    <w:basedOn w:val="11"/>
    <w:link w:val="ac"/>
    <w:rsid w:val="00693FBE"/>
    <w:pPr>
      <w:suppressLineNumbers/>
      <w:spacing w:before="120" w:after="120"/>
    </w:pPr>
    <w:rPr>
      <w:rFonts w:cs="Mangal"/>
      <w:i/>
      <w:iCs/>
    </w:rPr>
  </w:style>
  <w:style w:type="character" w:customStyle="1" w:styleId="ac">
    <w:name w:val="Название Знак"/>
    <w:basedOn w:val="a1"/>
    <w:link w:val="ab"/>
    <w:rsid w:val="00693FBE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693FBE"/>
    <w:pPr>
      <w:spacing w:line="240" w:lineRule="auto"/>
      <w:ind w:left="220" w:hanging="220"/>
    </w:pPr>
  </w:style>
  <w:style w:type="paragraph" w:styleId="ad">
    <w:name w:val="index heading"/>
    <w:basedOn w:val="11"/>
    <w:qFormat/>
    <w:rsid w:val="00693FBE"/>
    <w:pPr>
      <w:suppressLineNumbers/>
    </w:pPr>
    <w:rPr>
      <w:rFonts w:cs="Mangal"/>
    </w:rPr>
  </w:style>
  <w:style w:type="paragraph" w:styleId="ae">
    <w:name w:val="List Paragraph"/>
    <w:basedOn w:val="11"/>
    <w:qFormat/>
    <w:rsid w:val="00693FBE"/>
  </w:style>
  <w:style w:type="paragraph" w:styleId="af">
    <w:name w:val="Normal (Web)"/>
    <w:basedOn w:val="11"/>
    <w:uiPriority w:val="99"/>
    <w:unhideWhenUsed/>
    <w:qFormat/>
    <w:rsid w:val="00693FBE"/>
    <w:pPr>
      <w:spacing w:beforeAutospacing="1" w:afterAutospacing="1" w:line="240" w:lineRule="auto"/>
    </w:pPr>
  </w:style>
  <w:style w:type="paragraph" w:customStyle="1" w:styleId="c9">
    <w:name w:val="c9"/>
    <w:basedOn w:val="11"/>
    <w:qFormat/>
    <w:rsid w:val="00693FBE"/>
    <w:pPr>
      <w:spacing w:beforeAutospacing="1" w:afterAutospacing="1" w:line="240" w:lineRule="auto"/>
    </w:pPr>
  </w:style>
  <w:style w:type="paragraph" w:styleId="af0">
    <w:name w:val="Balloon Text"/>
    <w:basedOn w:val="11"/>
    <w:link w:val="13"/>
    <w:uiPriority w:val="99"/>
    <w:semiHidden/>
    <w:unhideWhenUsed/>
    <w:qFormat/>
    <w:rsid w:val="00693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1"/>
    <w:link w:val="af0"/>
    <w:uiPriority w:val="99"/>
    <w:semiHidden/>
    <w:rsid w:val="00693FBE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f1">
    <w:name w:val="header"/>
    <w:basedOn w:val="11"/>
    <w:link w:val="14"/>
    <w:uiPriority w:val="99"/>
    <w:unhideWhenUsed/>
    <w:rsid w:val="00693FBE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Верхний колонтитул Знак1"/>
    <w:basedOn w:val="a1"/>
    <w:link w:val="af1"/>
    <w:uiPriority w:val="99"/>
    <w:rsid w:val="00693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2">
    <w:name w:val="footer"/>
    <w:basedOn w:val="11"/>
    <w:link w:val="15"/>
    <w:uiPriority w:val="99"/>
    <w:unhideWhenUsed/>
    <w:rsid w:val="00693FBE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Нижний колонтитул Знак1"/>
    <w:basedOn w:val="a1"/>
    <w:link w:val="af2"/>
    <w:uiPriority w:val="99"/>
    <w:rsid w:val="00693F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3">
    <w:name w:val="Содержимое таблицы"/>
    <w:basedOn w:val="11"/>
    <w:qFormat/>
    <w:rsid w:val="00693FBE"/>
  </w:style>
  <w:style w:type="paragraph" w:customStyle="1" w:styleId="af4">
    <w:name w:val="Заголовок таблицы"/>
    <w:basedOn w:val="af3"/>
    <w:qFormat/>
    <w:rsid w:val="00693FBE"/>
  </w:style>
  <w:style w:type="table" w:styleId="af5">
    <w:name w:val="Table Grid"/>
    <w:basedOn w:val="a2"/>
    <w:uiPriority w:val="59"/>
    <w:rsid w:val="0069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2"/>
    <w:uiPriority w:val="59"/>
    <w:rsid w:val="00693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uiPriority w:val="59"/>
    <w:rsid w:val="00693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qFormat/>
    <w:rsid w:val="006C6092"/>
    <w:rPr>
      <w:b/>
      <w:bCs/>
    </w:rPr>
  </w:style>
  <w:style w:type="paragraph" w:styleId="af7">
    <w:name w:val="No Spacing"/>
    <w:uiPriority w:val="1"/>
    <w:qFormat/>
    <w:rsid w:val="00993BB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A373-1BFB-4B8E-B231-CD9C119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12289</CharactersWithSpaces>
  <SharedDoc>false</SharedDoc>
  <HLinks>
    <vt:vector size="12" baseType="variant"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http://globuss24.ru/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"Кутучевская ООШ"Юлуева Д.М.</dc:creator>
  <cp:keywords>Моё Оренбуржье</cp:keywords>
  <cp:lastModifiedBy>Пользователь</cp:lastModifiedBy>
  <cp:revision>84</cp:revision>
  <cp:lastPrinted>2023-09-09T19:24:00Z</cp:lastPrinted>
  <dcterms:created xsi:type="dcterms:W3CDTF">2022-09-08T08:39:00Z</dcterms:created>
  <dcterms:modified xsi:type="dcterms:W3CDTF">2024-11-11T09:49:00Z</dcterms:modified>
</cp:coreProperties>
</file>