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50" w:rsidRDefault="00343550" w:rsidP="00251F8F">
      <w:pPr>
        <w:spacing w:after="1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40220" cy="9486476"/>
            <wp:effectExtent l="19050" t="0" r="0" b="0"/>
            <wp:docPr id="1" name="Рисунок 1" descr="E:\КОНСПЕКТЫ 2024-2025\сканы\Пра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ПЕКТЫ 2024-2025\сканы\Прав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8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550" w:rsidRDefault="00343550" w:rsidP="00251F8F">
      <w:pPr>
        <w:spacing w:after="1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1F8F" w:rsidRPr="00F90552" w:rsidRDefault="00251F8F" w:rsidP="00251F8F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251F8F" w:rsidRPr="00F90552" w:rsidRDefault="00251F8F" w:rsidP="00251F8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251F8F" w:rsidRPr="00F90552" w:rsidRDefault="00251F8F" w:rsidP="00251F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курса «Основы правовой культуры» </w:t>
      </w:r>
      <w:r w:rsidRPr="00F90552">
        <w:rPr>
          <w:rFonts w:ascii="Times New Roman" w:hAnsi="Times New Roman"/>
          <w:color w:val="000000"/>
          <w:sz w:val="24"/>
          <w:szCs w:val="24"/>
        </w:rPr>
        <w:t>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F90552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F90552">
        <w:rPr>
          <w:rFonts w:ascii="Times New Roman" w:hAnsi="Times New Roman"/>
          <w:color w:val="000000"/>
          <w:sz w:val="24"/>
          <w:szCs w:val="24"/>
        </w:rPr>
        <w:t>программы воспитания. Рабочая программа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251F8F" w:rsidRDefault="00251F8F" w:rsidP="00251F8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51F8F" w:rsidRDefault="00251F8F" w:rsidP="00251F8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УЧЕБНОГО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КУРСА </w:t>
      </w: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5B3591">
        <w:rPr>
          <w:rFonts w:ascii="Times New Roman" w:hAnsi="Times New Roman"/>
          <w:b/>
          <w:color w:val="000000"/>
          <w:sz w:val="24"/>
          <w:szCs w:val="24"/>
        </w:rPr>
        <w:t>ОСНОВЫ ПРАВОВОЙ КУЛЬТУРЫ</w:t>
      </w: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251F8F" w:rsidRPr="00F90552" w:rsidRDefault="00251F8F" w:rsidP="00251F8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251F8F" w:rsidRDefault="00251F8F" w:rsidP="00251F8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 xml:space="preserve">Учебный </w:t>
      </w:r>
      <w:r>
        <w:rPr>
          <w:rFonts w:ascii="Times New Roman" w:hAnsi="Times New Roman"/>
          <w:color w:val="000000"/>
          <w:sz w:val="24"/>
          <w:szCs w:val="24"/>
        </w:rPr>
        <w:t xml:space="preserve">курс </w:t>
      </w:r>
      <w:r w:rsidRPr="00F90552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Основы правовой культуры</w:t>
      </w:r>
      <w:r w:rsidRPr="00F90552">
        <w:rPr>
          <w:rFonts w:ascii="Times New Roman" w:hAnsi="Times New Roman"/>
          <w:color w:val="000000"/>
          <w:sz w:val="24"/>
          <w:szCs w:val="24"/>
        </w:rPr>
        <w:t>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251F8F" w:rsidRDefault="00251F8F" w:rsidP="00251F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1699">
        <w:rPr>
          <w:rFonts w:ascii="Times New Roman" w:hAnsi="Times New Roman"/>
          <w:sz w:val="24"/>
          <w:szCs w:val="24"/>
        </w:rPr>
        <w:t xml:space="preserve">Рабочая программа ориентирована на применение в учебном процессе учебно-методического комплекта </w:t>
      </w:r>
      <w:r>
        <w:rPr>
          <w:rFonts w:ascii="Times New Roman" w:hAnsi="Times New Roman"/>
          <w:sz w:val="24"/>
          <w:szCs w:val="24"/>
        </w:rPr>
        <w:t xml:space="preserve">Е.А. Певцовой «Основы правовой культуры. </w:t>
      </w:r>
      <w:r w:rsidRPr="00B81699">
        <w:rPr>
          <w:rFonts w:ascii="Times New Roman" w:hAnsi="Times New Roman"/>
          <w:sz w:val="24"/>
          <w:szCs w:val="24"/>
        </w:rPr>
        <w:t>10—11классы».</w:t>
      </w:r>
    </w:p>
    <w:p w:rsidR="00251F8F" w:rsidRDefault="00251F8F" w:rsidP="00251F8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51F8F" w:rsidRPr="00F90552" w:rsidRDefault="00251F8F" w:rsidP="00251F8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УЧЕБНОГО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КУРСА </w:t>
      </w:r>
    </w:p>
    <w:p w:rsidR="00251F8F" w:rsidRPr="00F90552" w:rsidRDefault="00251F8F" w:rsidP="00251F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 xml:space="preserve">Целями </w:t>
      </w:r>
      <w:r>
        <w:rPr>
          <w:rFonts w:ascii="Times New Roman" w:hAnsi="Times New Roman"/>
          <w:color w:val="000000"/>
          <w:sz w:val="24"/>
          <w:szCs w:val="24"/>
        </w:rPr>
        <w:t>правового</w:t>
      </w:r>
      <w:r w:rsidRPr="00F90552">
        <w:rPr>
          <w:rFonts w:ascii="Times New Roman" w:hAnsi="Times New Roman"/>
          <w:color w:val="000000"/>
          <w:sz w:val="24"/>
          <w:szCs w:val="24"/>
        </w:rPr>
        <w:t xml:space="preserve"> образования в средней школе являются:</w:t>
      </w:r>
    </w:p>
    <w:p w:rsidR="00251F8F" w:rsidRPr="00F90552" w:rsidRDefault="00251F8F" w:rsidP="00251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251F8F" w:rsidRPr="00F90552" w:rsidRDefault="00251F8F" w:rsidP="00251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251F8F" w:rsidRPr="00F90552" w:rsidRDefault="00251F8F" w:rsidP="00251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развитие способности обучающихся к личному самоопределению, самореализации, самоконтролю;</w:t>
      </w:r>
    </w:p>
    <w:p w:rsidR="00251F8F" w:rsidRPr="00F90552" w:rsidRDefault="00251F8F" w:rsidP="00251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развитие интереса обучающихся к освоению социальных и гуманитарных дисциплин;</w:t>
      </w:r>
    </w:p>
    <w:p w:rsidR="00251F8F" w:rsidRPr="00F90552" w:rsidRDefault="00251F8F" w:rsidP="00251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251F8F" w:rsidRPr="00F90552" w:rsidRDefault="00251F8F" w:rsidP="00251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251F8F" w:rsidRPr="00F90552" w:rsidRDefault="00251F8F" w:rsidP="00251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251F8F" w:rsidRPr="00F90552" w:rsidRDefault="00251F8F" w:rsidP="00251F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 xml:space="preserve">С учетом преемственности с уровнем основного общего образования учебный </w:t>
      </w:r>
      <w:r>
        <w:rPr>
          <w:rFonts w:ascii="Times New Roman" w:hAnsi="Times New Roman"/>
          <w:color w:val="000000"/>
          <w:sz w:val="24"/>
          <w:szCs w:val="24"/>
        </w:rPr>
        <w:t>курс</w:t>
      </w:r>
      <w:r w:rsidRPr="00F90552">
        <w:rPr>
          <w:rFonts w:ascii="Times New Roman" w:hAnsi="Times New Roman"/>
          <w:color w:val="000000"/>
          <w:sz w:val="24"/>
          <w:szCs w:val="24"/>
        </w:rPr>
        <w:t xml:space="preserve">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</w:t>
      </w:r>
      <w:r w:rsidRPr="00F90552">
        <w:rPr>
          <w:rFonts w:ascii="Times New Roman" w:hAnsi="Times New Roman"/>
          <w:color w:val="000000"/>
          <w:sz w:val="24"/>
          <w:szCs w:val="24"/>
        </w:rPr>
        <w:lastRenderedPageBreak/>
        <w:t>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251F8F" w:rsidRPr="00F90552" w:rsidRDefault="00251F8F" w:rsidP="00251F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251F8F" w:rsidRPr="00F90552" w:rsidRDefault="00251F8F" w:rsidP="00251F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251F8F" w:rsidRPr="00F90552" w:rsidRDefault="00251F8F" w:rsidP="00251F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251F8F" w:rsidRPr="00F90552" w:rsidRDefault="00251F8F" w:rsidP="00251F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251F8F" w:rsidRPr="00F90552" w:rsidRDefault="00251F8F" w:rsidP="00251F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251F8F" w:rsidRPr="00F90552" w:rsidRDefault="00251F8F" w:rsidP="00251F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251F8F" w:rsidRPr="00B81699" w:rsidRDefault="00251F8F" w:rsidP="0025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F8F" w:rsidRPr="00B81699" w:rsidRDefault="00251F8F" w:rsidP="00251F8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81699">
        <w:rPr>
          <w:rFonts w:ascii="Times New Roman" w:hAnsi="Times New Roman"/>
          <w:sz w:val="24"/>
          <w:szCs w:val="24"/>
        </w:rPr>
        <w:t xml:space="preserve">Цели </w:t>
      </w:r>
      <w:r>
        <w:rPr>
          <w:rFonts w:ascii="Times New Roman" w:hAnsi="Times New Roman"/>
          <w:sz w:val="24"/>
          <w:szCs w:val="24"/>
        </w:rPr>
        <w:t xml:space="preserve">правовой </w:t>
      </w:r>
      <w:r w:rsidRPr="00B81699">
        <w:rPr>
          <w:rFonts w:ascii="Times New Roman" w:hAnsi="Times New Roman"/>
          <w:sz w:val="24"/>
          <w:szCs w:val="24"/>
        </w:rPr>
        <w:t>подготовки в старшей школе состоят в том, чтобы средствами учебного предметаактивно содействовать:</w:t>
      </w:r>
    </w:p>
    <w:p w:rsidR="00251F8F" w:rsidRPr="00B81699" w:rsidRDefault="00251F8F" w:rsidP="0025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699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B81699">
        <w:rPr>
          <w:rFonts w:ascii="Times New Roman" w:hAnsi="Times New Roman"/>
          <w:sz w:val="24"/>
          <w:szCs w:val="24"/>
        </w:rPr>
        <w:t>воспитанию гражданской позиции юношества, основанной на идеях уважения труда, продуктивной компетентнойпрофессиональной деятельности прав собственности вовсех её формах; социальной ответственности в экономической деятельности; готовности активно участвовать в процессах модернизации и инновационного развития нашейстраны;</w:t>
      </w:r>
    </w:p>
    <w:p w:rsidR="00251F8F" w:rsidRPr="00B81699" w:rsidRDefault="00251F8F" w:rsidP="0025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699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B81699">
        <w:rPr>
          <w:rFonts w:ascii="Times New Roman" w:hAnsi="Times New Roman"/>
          <w:sz w:val="24"/>
          <w:szCs w:val="24"/>
        </w:rPr>
        <w:t>развитию личности в период ранней юности, её духовно-нравственных позиций и приоритетов, экономического образа мышления, способности кпредстоящему самоопределению и самореализации в различных областяхжизни, в том числе трудовой, профессиональной, предпринимательской; развитию интереса к изучению экономической науки и других дисциплин социально-экономическогоцикла;</w:t>
      </w:r>
    </w:p>
    <w:p w:rsidR="00251F8F" w:rsidRPr="00B81699" w:rsidRDefault="00251F8F" w:rsidP="0025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699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B81699">
        <w:rPr>
          <w:rFonts w:ascii="Times New Roman" w:hAnsi="Times New Roman"/>
          <w:sz w:val="24"/>
          <w:szCs w:val="24"/>
        </w:rPr>
        <w:t>углублению и систематизации знаний об экономическойсфере жизни общества, полученных в основной школе, о базовых понятиях экономической науки, об экономической роли государства в условиях рынка, о ведущих тенденциях экономического развития в современных условиях, необходимых для взаимодействия с социальной средой ивыполнения типичных социальных ролей человека и гражданина, включая роли потребителя, работника, предпринимателя;</w:t>
      </w:r>
    </w:p>
    <w:p w:rsidR="00251F8F" w:rsidRPr="00B81699" w:rsidRDefault="00251F8F" w:rsidP="0025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699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B81699">
        <w:rPr>
          <w:rFonts w:ascii="Times New Roman" w:hAnsi="Times New Roman"/>
          <w:sz w:val="24"/>
          <w:szCs w:val="24"/>
        </w:rPr>
        <w:t>формированию основ экономического мышления, привитию навыков рационального экономического поведения, умению применять полученные знания для решения типичных экономических задач, аргументированных суждений поэкономическим вопросам, используя различные источники</w:t>
      </w:r>
    </w:p>
    <w:p w:rsidR="00251F8F" w:rsidRPr="00B81699" w:rsidRDefault="00251F8F" w:rsidP="0025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699">
        <w:rPr>
          <w:rFonts w:ascii="Times New Roman" w:hAnsi="Times New Roman"/>
          <w:sz w:val="24"/>
          <w:szCs w:val="24"/>
        </w:rPr>
        <w:t>информации;</w:t>
      </w:r>
    </w:p>
    <w:p w:rsidR="00251F8F" w:rsidRDefault="00251F8F" w:rsidP="0025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699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B81699">
        <w:rPr>
          <w:rFonts w:ascii="Times New Roman" w:hAnsi="Times New Roman"/>
          <w:sz w:val="24"/>
          <w:szCs w:val="24"/>
        </w:rPr>
        <w:t>овладению умениями получать экономическую информацию из различных источников; преобразовывать её и использовать для решения учебных задач, а также для анализаи оценки жизненных ситуаций.</w:t>
      </w:r>
    </w:p>
    <w:p w:rsidR="00251F8F" w:rsidRDefault="00251F8F" w:rsidP="0025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F8F" w:rsidRPr="00F90552" w:rsidRDefault="00251F8F" w:rsidP="00251F8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МЕСТО УЧЕБНОГО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КУРСА </w:t>
      </w:r>
      <w:r w:rsidRPr="00F90552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ОСНОВЫ ПРАВОВОЙ КУЛЬТУРЫ» </w:t>
      </w: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 В УЧЕБНОМ ПЛАНЕ</w:t>
      </w:r>
    </w:p>
    <w:p w:rsidR="00251F8F" w:rsidRPr="00F90552" w:rsidRDefault="00251F8F" w:rsidP="00251F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color w:val="000000"/>
          <w:sz w:val="24"/>
          <w:szCs w:val="24"/>
        </w:rPr>
        <w:t>В соответствии с учебным планом предмет «</w:t>
      </w:r>
      <w:r>
        <w:rPr>
          <w:rFonts w:ascii="Times New Roman" w:hAnsi="Times New Roman"/>
          <w:color w:val="000000"/>
          <w:sz w:val="24"/>
          <w:szCs w:val="24"/>
        </w:rPr>
        <w:t>Основы правовой культуры</w:t>
      </w:r>
      <w:r w:rsidRPr="00F90552">
        <w:rPr>
          <w:rFonts w:ascii="Times New Roman" w:hAnsi="Times New Roman"/>
          <w:color w:val="000000"/>
          <w:sz w:val="24"/>
          <w:szCs w:val="24"/>
        </w:rPr>
        <w:t>» изучается в 10 и 11 классах. Общее количество учебного времени на два года обучения составляет 6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90552">
        <w:rPr>
          <w:rFonts w:ascii="Times New Roman" w:hAnsi="Times New Roman"/>
          <w:color w:val="000000"/>
          <w:sz w:val="24"/>
          <w:szCs w:val="24"/>
        </w:rPr>
        <w:t xml:space="preserve"> часов (</w:t>
      </w:r>
      <w:r>
        <w:rPr>
          <w:rFonts w:ascii="Times New Roman" w:hAnsi="Times New Roman"/>
          <w:color w:val="000000"/>
          <w:sz w:val="24"/>
          <w:szCs w:val="24"/>
        </w:rPr>
        <w:t>34</w:t>
      </w:r>
      <w:r w:rsidRPr="00F90552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90552">
        <w:rPr>
          <w:rFonts w:ascii="Times New Roman" w:hAnsi="Times New Roman"/>
          <w:color w:val="000000"/>
          <w:sz w:val="24"/>
          <w:szCs w:val="24"/>
        </w:rPr>
        <w:t xml:space="preserve"> в год). Общая недельная нагрузка в каждом году обучения составляет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90552">
        <w:rPr>
          <w:rFonts w:ascii="Times New Roman" w:hAnsi="Times New Roman"/>
          <w:color w:val="000000"/>
          <w:sz w:val="24"/>
          <w:szCs w:val="24"/>
        </w:rPr>
        <w:t xml:space="preserve"> час.</w:t>
      </w:r>
    </w:p>
    <w:p w:rsidR="00251F8F" w:rsidRDefault="00251F8F" w:rsidP="008010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040" w:rsidRPr="00E52BD0" w:rsidRDefault="00801040" w:rsidP="008010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BD0">
        <w:rPr>
          <w:rFonts w:ascii="Times New Roman" w:hAnsi="Times New Roman" w:cs="Times New Roman"/>
          <w:color w:val="000000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Pr="00E52BD0">
        <w:rPr>
          <w:rFonts w:ascii="Times New Roman" w:hAnsi="Times New Roman" w:cs="Times New Roman"/>
          <w:color w:val="000000"/>
          <w:sz w:val="24"/>
          <w:szCs w:val="24"/>
        </w:rPr>
        <w:t xml:space="preserve">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</w:t>
      </w:r>
      <w:r w:rsidRPr="00E52B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</w:t>
      </w:r>
    </w:p>
    <w:p w:rsidR="00801040" w:rsidRPr="00E52BD0" w:rsidRDefault="00801040" w:rsidP="008010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BD0">
        <w:rPr>
          <w:rFonts w:ascii="Times New Roman" w:hAnsi="Times New Roman" w:cs="Times New Roman"/>
          <w:color w:val="000000"/>
          <w:sz w:val="24"/>
          <w:szCs w:val="24"/>
        </w:rPr>
        <w:t xml:space="preserve">Право является одним из значимых гуманитарных предметов в системе среднего общего образования, поскольку </w:t>
      </w:r>
      <w:r w:rsidRPr="00E52BD0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E52BD0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предмета является обеспечение формирования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 </w:t>
      </w:r>
    </w:p>
    <w:p w:rsidR="00801040" w:rsidRPr="00E52BD0" w:rsidRDefault="00801040" w:rsidP="008010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BD0">
        <w:rPr>
          <w:rFonts w:ascii="Times New Roman" w:hAnsi="Times New Roman" w:cs="Times New Roman"/>
          <w:b/>
          <w:color w:val="000000"/>
          <w:sz w:val="24"/>
          <w:szCs w:val="24"/>
        </w:rPr>
        <w:t>Задачами</w:t>
      </w:r>
      <w:r w:rsidRPr="00E52BD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«</w:t>
      </w:r>
      <w:r w:rsidR="00251F8F">
        <w:rPr>
          <w:rFonts w:ascii="Times New Roman" w:hAnsi="Times New Roman" w:cs="Times New Roman"/>
          <w:color w:val="000000"/>
          <w:sz w:val="24"/>
          <w:szCs w:val="24"/>
        </w:rPr>
        <w:t>Основы правовой культуры</w:t>
      </w:r>
      <w:r w:rsidRPr="00E52BD0">
        <w:rPr>
          <w:rFonts w:ascii="Times New Roman" w:hAnsi="Times New Roman" w:cs="Times New Roman"/>
          <w:color w:val="000000"/>
          <w:sz w:val="24"/>
          <w:szCs w:val="24"/>
        </w:rPr>
        <w:t>»  являются:</w:t>
      </w:r>
    </w:p>
    <w:p w:rsidR="00801040" w:rsidRPr="00E52BD0" w:rsidRDefault="00801040" w:rsidP="008010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BD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52BD0">
        <w:rPr>
          <w:rFonts w:ascii="Times New Roman" w:hAnsi="Times New Roman" w:cs="Times New Roman"/>
          <w:sz w:val="24"/>
          <w:szCs w:val="24"/>
        </w:rPr>
        <w:t>научные знания о государстве и праве</w:t>
      </w:r>
      <w:r w:rsidRPr="00E52B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1040" w:rsidRPr="00E52BD0" w:rsidRDefault="00801040" w:rsidP="008010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BD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52BD0">
        <w:rPr>
          <w:rFonts w:ascii="Times New Roman" w:hAnsi="Times New Roman" w:cs="Times New Roman"/>
          <w:sz w:val="24"/>
          <w:szCs w:val="24"/>
        </w:rPr>
        <w:t>освещение проблемы прав человека, порядок функционирования органов государственной власти, акцентируя внимание на современных реалиях жизни</w:t>
      </w:r>
      <w:r w:rsidRPr="00E52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040" w:rsidRDefault="00801040" w:rsidP="007D3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1DF" w:rsidRPr="007D31DF" w:rsidRDefault="007D31DF" w:rsidP="007D3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элективного курса  «Основы правовой культуры»</w:t>
      </w:r>
    </w:p>
    <w:p w:rsidR="007D31DF" w:rsidRPr="007D31DF" w:rsidRDefault="007D31DF" w:rsidP="007D31D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D31DF" w:rsidRPr="007D31DF" w:rsidRDefault="007D31DF" w:rsidP="007D31D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D31DF">
        <w:rPr>
          <w:rFonts w:ascii="Times New Roman" w:eastAsia="Calibri" w:hAnsi="Times New Roman" w:cs="Times New Roman"/>
          <w:b/>
          <w:iCs/>
          <w:sz w:val="24"/>
          <w:szCs w:val="24"/>
        </w:rPr>
        <w:t>Личностные результаты:</w:t>
      </w:r>
    </w:p>
    <w:p w:rsidR="007D31DF" w:rsidRPr="007D31DF" w:rsidRDefault="007D31DF" w:rsidP="007D31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</w:t>
      </w: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Личностные результаты в сфере отношения обучающихся к труду, в сфере социально-экономических отношений: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D31DF" w:rsidRPr="007D31DF" w:rsidRDefault="007D31DF" w:rsidP="007D31D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7D31DF" w:rsidRPr="007D31DF" w:rsidRDefault="007D31DF" w:rsidP="007D31D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1.Регулятивные универсальные учебные действия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7D31DF" w:rsidRPr="007D31DF" w:rsidRDefault="007D31DF" w:rsidP="007D31DF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D31DF" w:rsidRPr="007D31DF" w:rsidRDefault="007D31DF" w:rsidP="007D31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7D31DF" w:rsidRPr="007D31DF" w:rsidRDefault="007D31DF" w:rsidP="007D31D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D31DF">
        <w:rPr>
          <w:rFonts w:ascii="Times New Roman" w:eastAsia="Calibri" w:hAnsi="Times New Roman" w:cs="Times New Roman"/>
          <w:b/>
          <w:iCs/>
          <w:sz w:val="24"/>
          <w:szCs w:val="24"/>
        </w:rPr>
        <w:t>Предметные результаты: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содержание различных теорий происхождения государства;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различные формы государства;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различных элементов государственного механизма и их место в общей структуре;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соотносить основные черты гражданского общества и правового государства;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и значение права как важного социального регулятора и элемента культуры общества;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и выделять особенности и достоинства различных правовых систем (семей);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особенности системы российского права;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формы реализации права;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зависимость уровня правосознания от уровня правовой культуры;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общественную опасность коррупции для гражданина, общества и государства;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воинскую обязанность и альтернативную гражданскую службу;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дифференцировать функции Совета Федерации и Государственной Думы Российской Федерации;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характеризовать судебную систему и систему правоохранительных органов Российской Федерации;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этапы законодательного процесса и субъектов законодательной инициативы;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особенности избирательного процесса в Российской Федерации;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способы мирного разрешения споров;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социальную значимость соблюдения прав человека;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дифференцировать участников вооруженных конфликтов;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структурные элементы системы российского законодательства;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целостно описывать порядок заключения гражданско-правового договора;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формы наследования;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виды и формы сделок в Российской Федерации;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формы воспитания детей, оставшихся без попечения родителей;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права и обязанности членов семьи;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сравнительный анализ гражданско-правового и трудового договоров;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рабочее время и время отдыха, разрешать трудовые споры правовыми способами;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дифференцировать уголовные и административные правонарушения и наказание за них;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целостно описывать структуру банковской системы Российской Федерации;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соотносить виды налоговых правонарушений с ответственностью за их совершение;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нормы жилищного законодательства в процессе осуществления своего права на жилище;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дифференцировать права и обязанности участников образовательного процесса;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давать на примерах квалификацию возникающих в сфере процессуального права правоотношений;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особенности и специфику различных юридических профессий.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сравнительный анализ различных теорий государства и права;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дифференцировать теории сущности государства по источнику государственной власти; 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достоинства и недостатки различных видов и способов толкования права;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тенденции развития государства и права на современном этапе;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необходимость правового воспитания и противодействия правовому нигилизму;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толковать государственно-правовые явления и процессы;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принципы и виды правотворчества;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описывать этапы становления парламентаризма в России;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различные виды избирательных систем;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анализировать институт международно-правового признания;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особенности международно-правовой ответственности;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основные международно-правовые акты, регулирующие отношения государств в рамках международного гуманитарного права;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особенности страхования в Российской Федерации, различать виды страхования;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опеку и попечительство;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применимость норм финансового права в конкретной правовой ситуации;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аудит как деятельность по проведению проверки финансовой отчетности;</w:t>
      </w:r>
    </w:p>
    <w:p w:rsidR="007D31DF" w:rsidRPr="007D31DF" w:rsidRDefault="007D31DF" w:rsidP="007D31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D31D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судебную компетенцию, стратегию и тактику ведения процесса.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1DF" w:rsidRPr="007D31DF" w:rsidRDefault="007D31DF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b/>
          <w:sz w:val="24"/>
          <w:szCs w:val="24"/>
        </w:rPr>
        <w:t>Теория государства и права</w:t>
      </w:r>
    </w:p>
    <w:p w:rsidR="007D31DF" w:rsidRPr="007D31DF" w:rsidRDefault="007D31DF" w:rsidP="007D31DF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Теории происхождения государства и права. Признаки государства.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Теории сущности государства.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</w:t>
      </w:r>
      <w:r w:rsidRPr="007D31DF">
        <w:rPr>
          <w:rFonts w:ascii="Times New Roman" w:eastAsia="Times New Roman" w:hAnsi="Times New Roman" w:cs="Times New Roman"/>
          <w:i/>
          <w:sz w:val="24"/>
          <w:szCs w:val="24"/>
        </w:rPr>
        <w:t>Юридическая техника.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Формы реализации права.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и способы толкования права.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Субъекты и объекты правоотношения. Правоспособность, дееспособность и деликтоспособность.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Юридические факты.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Гарантии законности и правопорядка. Правосознание. Правовая культура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. Правовой нигилизм. Правовое воспитание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 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b/>
          <w:sz w:val="24"/>
          <w:szCs w:val="24"/>
        </w:rPr>
        <w:t>Конституционное право</w:t>
      </w:r>
    </w:p>
    <w:p w:rsidR="007D31DF" w:rsidRPr="007D31DF" w:rsidRDefault="007D31DF" w:rsidP="007D31DF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Конституционное право. </w:t>
      </w:r>
      <w:r w:rsidRPr="007D31DF">
        <w:rPr>
          <w:rFonts w:ascii="Times New Roman" w:eastAsia="Times New Roman" w:hAnsi="Times New Roman" w:cs="Times New Roman"/>
          <w:i/>
          <w:sz w:val="24"/>
          <w:szCs w:val="24"/>
        </w:rPr>
        <w:t>Виды конституций.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</w:t>
      </w:r>
      <w:r w:rsidRPr="007D31DF">
        <w:rPr>
          <w:rFonts w:ascii="Times New Roman" w:eastAsia="Times New Roman" w:hAnsi="Times New Roman" w:cs="Times New Roman"/>
          <w:i/>
          <w:sz w:val="24"/>
          <w:szCs w:val="24"/>
        </w:rPr>
        <w:t>Виды парламентов.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Принципы и виды правотворчества. 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и особенности избирательных систем.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Стадии избирательного процесса. Выборы. Референдум. Система органов местного самоуправления. Принципы местного самоуправления.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Сферы деятельности органов местного самоуправления.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b/>
          <w:sz w:val="24"/>
          <w:szCs w:val="24"/>
        </w:rPr>
        <w:t>Международное право</w:t>
      </w:r>
    </w:p>
    <w:p w:rsidR="007D31DF" w:rsidRPr="007D31DF" w:rsidRDefault="007D31DF" w:rsidP="007D31DF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и источники международного права. Субъекты международного права.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Международно-правовое признание.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Мирное разрешение международных споров.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Источники и основания международно-правовой ответственности.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Права человека: сущность, структура, история. Классификация прав человека. Право на благоприятную окружающую среду. Права ребенка.  Нарушения прав человека. Международные договоры о защите прав человека. Международная система 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Международный Комитет Красного Креста. 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>Участники вооруженных конфликтов: комбатанты и некомбатанты. Защита жертв войны. Защита гражданских объектов и культурных ценностей. Запрещенные средства и методы ведения военных действий.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b/>
          <w:sz w:val="24"/>
          <w:szCs w:val="24"/>
        </w:rPr>
        <w:t>Основные отрасли российского права</w:t>
      </w:r>
    </w:p>
    <w:p w:rsidR="007D31DF" w:rsidRPr="007D31DF" w:rsidRDefault="007D31DF" w:rsidP="007D31DF">
      <w:pPr>
        <w:suppressAutoHyphens/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 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Реституция.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Гражданско-правовой договор. Порядок заключения договора: оферта и акцепт. Наследование. Завещание.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Страхование и его виды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. Формы защиты гражданских прав. Гражданско-правовая ответственность. Защита прав потребителей.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Непреодолимая сила.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 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Усыновление. Опека и попечительство. Приемная семья.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времени отдыха.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Заработная плата. Особенности правового регулирования труда несовершеннолетних. Трудовые споры. Дисциплинарная ответственность.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Финансовое право.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 банковской деятельности. Структура банковской системы РФ.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Права и обязанности вкладчиков.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Источники налогового права. Субъекты и объекты налоговых правоотношений. Права и обязанности налогоплательщика. 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Финансовый аудит.</w:t>
      </w:r>
      <w:r w:rsidRPr="007D31DF">
        <w:rPr>
          <w:rFonts w:ascii="Times New Roman" w:eastAsia="Times New Roman" w:hAnsi="Times New Roman" w:cs="Times New Roman"/>
          <w:sz w:val="24"/>
          <w:szCs w:val="24"/>
        </w:rPr>
        <w:t xml:space="preserve">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b/>
          <w:sz w:val="24"/>
          <w:szCs w:val="24"/>
        </w:rPr>
        <w:t>Основы российского судопроизводства</w:t>
      </w:r>
    </w:p>
    <w:p w:rsidR="007D31DF" w:rsidRPr="007D31DF" w:rsidRDefault="007D31DF" w:rsidP="007D3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D31DF">
        <w:rPr>
          <w:rFonts w:ascii="Times New Roman" w:eastAsia="Times New Roman" w:hAnsi="Times New Roman" w:cs="Times New Roman"/>
          <w:sz w:val="24"/>
          <w:szCs w:val="24"/>
        </w:rPr>
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</w:t>
      </w:r>
      <w:r w:rsidRPr="007D31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Особенности профессиональной деятельности юриста.</w:t>
      </w:r>
    </w:p>
    <w:p w:rsidR="007D31DF" w:rsidRPr="007D31DF" w:rsidRDefault="007D31DF" w:rsidP="007D31DF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1DF" w:rsidRDefault="007D31DF" w:rsidP="007D31DF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1DF" w:rsidRDefault="007D31DF" w:rsidP="007D31DF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9D" w:rsidRDefault="00CF799D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99D" w:rsidRDefault="00CF799D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F8F" w:rsidRDefault="00251F8F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F8F" w:rsidRDefault="00251F8F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F8F" w:rsidRDefault="00251F8F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89" w:rsidRDefault="00AF7A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F7A89" w:rsidRPr="00F90552" w:rsidRDefault="00AF7A89" w:rsidP="00AF7A89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AF7A89" w:rsidRDefault="00AF7A89" w:rsidP="00AF7A8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p w:rsidR="00251F8F" w:rsidRDefault="00251F8F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89" w:rsidRDefault="00AF7A89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39" w:type="dxa"/>
        <w:tblCellSpacing w:w="20" w:type="nil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709"/>
        <w:gridCol w:w="708"/>
        <w:gridCol w:w="655"/>
        <w:gridCol w:w="1245"/>
        <w:gridCol w:w="24"/>
        <w:gridCol w:w="3237"/>
        <w:gridCol w:w="24"/>
      </w:tblGrid>
      <w:tr w:rsidR="00AF7A89" w:rsidRPr="00F90552" w:rsidTr="00A91AC6">
        <w:trPr>
          <w:gridAfter w:val="1"/>
          <w:wAfter w:w="24" w:type="dxa"/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89" w:rsidRPr="00F90552" w:rsidRDefault="00AF7A89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7A89" w:rsidRPr="00F90552" w:rsidRDefault="00AF7A89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89" w:rsidRPr="00F90552" w:rsidRDefault="00AF7A89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7A89" w:rsidRPr="00F90552" w:rsidRDefault="00AF7A89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tcMar>
              <w:top w:w="50" w:type="dxa"/>
              <w:left w:w="100" w:type="dxa"/>
            </w:tcMar>
            <w:vAlign w:val="center"/>
          </w:tcPr>
          <w:p w:rsidR="00AF7A89" w:rsidRPr="00F90552" w:rsidRDefault="00AF7A89" w:rsidP="00A9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5" w:type="dxa"/>
            <w:vMerge w:val="restart"/>
          </w:tcPr>
          <w:p w:rsidR="00AF7A89" w:rsidRDefault="00AF7A89" w:rsidP="00A91AC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</w:t>
            </w:r>
          </w:p>
          <w:p w:rsidR="00AF7A89" w:rsidRPr="00F90552" w:rsidRDefault="00AF7A89" w:rsidP="00A91AC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2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F7A89" w:rsidRPr="00F90552" w:rsidRDefault="00AF7A89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7A89" w:rsidRPr="00F90552" w:rsidRDefault="00AF7A89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89" w:rsidRPr="00F90552" w:rsidTr="00A91AC6">
        <w:trPr>
          <w:gridAfter w:val="1"/>
          <w:wAfter w:w="24" w:type="dxa"/>
          <w:cantSplit/>
          <w:trHeight w:val="2305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AF7A89" w:rsidRPr="00F90552" w:rsidRDefault="00AF7A89" w:rsidP="00A91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</w:tcPr>
          <w:p w:rsidR="00AF7A89" w:rsidRPr="00F90552" w:rsidRDefault="00AF7A89" w:rsidP="00A91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AF7A89" w:rsidRPr="00F90552" w:rsidRDefault="00AF7A89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F7A89" w:rsidRPr="00F90552" w:rsidRDefault="00AF7A89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AF7A89" w:rsidRPr="00F90552" w:rsidRDefault="00AF7A89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AF7A89" w:rsidRPr="00F90552" w:rsidRDefault="00AF7A89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AF7A89" w:rsidRDefault="00AF7A89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F7A89" w:rsidRPr="00F90552" w:rsidRDefault="00AF7A89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AF7A89" w:rsidRPr="00F90552" w:rsidRDefault="00AF7A89" w:rsidP="00A91AC6">
            <w:pPr>
              <w:spacing w:after="0" w:line="240" w:lineRule="auto"/>
              <w:ind w:left="135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AF7A89" w:rsidRPr="00F90552" w:rsidRDefault="00AF7A89" w:rsidP="00A91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Mar>
              <w:top w:w="50" w:type="dxa"/>
              <w:left w:w="100" w:type="dxa"/>
            </w:tcMar>
          </w:tcPr>
          <w:p w:rsidR="00AF7A89" w:rsidRPr="00F90552" w:rsidRDefault="00AF7A89" w:rsidP="00A91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89" w:rsidRPr="00F90552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660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7D31DF" w:rsidRDefault="00AF7A89" w:rsidP="00A91A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="00A91AC6" w:rsidRPr="007D3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  <w:p w:rsidR="00AF7A89" w:rsidRPr="00E65403" w:rsidRDefault="00AF7A89" w:rsidP="00A91AC6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F7A89" w:rsidRPr="00E65403" w:rsidRDefault="00AF7A89" w:rsidP="00A91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AF7A89" w:rsidRPr="00E65403" w:rsidRDefault="00AF7A89" w:rsidP="00A91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государство и его признаки. </w:t>
            </w: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Теории происхождения государства и права.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9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0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Формы государств</w:t>
            </w:r>
            <w:r w:rsidR="004225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1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общество. Правовое государство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2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Система органов государственной власти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3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Федерации: правовой статус, функции и полномочия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4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 Российской Федерации: структура, полномочия и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5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Федерации: порядок формирования, области деятельности, структура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6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7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4A4060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8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4A4060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статус человека. Права и с</w:t>
            </w: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вободы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 Российской Федерации</w:t>
            </w: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19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Виды и особенности избирательных систем. Стадии избирательного процесса.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20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и избирательный процесс в Российской Федерации.Выборы. Референдум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21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Гарантии законности и правопорядка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22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Структура судебной системы Российской Федерации.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23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Система и функции правоохранительных органов Российской Федерации.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24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5A5AAA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разделу «</w:t>
            </w:r>
            <w:r w:rsidRPr="005A5AA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право»</w:t>
            </w:r>
          </w:p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D40726" w:rsidP="00A91AC6">
            <w:hyperlink r:id="rId25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Введение. Юриспруденция как важная область человеческих знаний.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D40726" w:rsidP="00A9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 закономерности возникновения права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A91AC6" w:rsidRPr="00F90552" w:rsidRDefault="00D40726" w:rsidP="00A9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Принципы, аксиомы и презумпции права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28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регулирования общественных отношений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29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Система права. Система российского права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0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Правотворчество и процесс формирования права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1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права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2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норм права во времени, в пространстве и по кругу 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3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4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и их виды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5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801040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0">
              <w:rPr>
                <w:rFonts w:ascii="Times New Roman" w:hAnsi="Times New Roman" w:cs="Times New Roman"/>
                <w:sz w:val="24"/>
                <w:szCs w:val="24"/>
              </w:rPr>
              <w:t>Субъекты и объекты правоотношения. Правоспособность, дееспособность и деликтоспособность.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6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Признаки и виды правонарушений</w:t>
            </w:r>
          </w:p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7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ответственность.</w:t>
            </w:r>
          </w:p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8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Правосознание и п</w:t>
            </w: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равовая культура</w:t>
            </w:r>
          </w:p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39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Правовые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современности</w:t>
            </w:r>
          </w:p>
          <w:p w:rsidR="00A91AC6" w:rsidRPr="00775741" w:rsidRDefault="00A91AC6" w:rsidP="00A9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40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разделу  «</w:t>
            </w:r>
            <w:r w:rsidRPr="005A5AAA">
              <w:rPr>
                <w:rFonts w:ascii="Times New Roman" w:hAnsi="Times New Roman" w:cs="Times New Roman"/>
                <w:sz w:val="24"/>
                <w:szCs w:val="24"/>
              </w:rPr>
              <w:t>Теория права»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41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F7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D1A1D" w:rsidRDefault="00A91AC6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7D1A1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  <w:bookmarkEnd w:id="0"/>
          <w:p w:rsidR="00A91AC6" w:rsidRPr="00775741" w:rsidRDefault="00A91AC6" w:rsidP="00A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A91AC6" w:rsidRDefault="00D40726" w:rsidP="00A91AC6">
            <w:hyperlink r:id="rId42" w:history="1">
              <w:r w:rsidR="00A91AC6" w:rsidRPr="00A268C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https://resh.edu.ru/subject/24/6</w:t>
              </w:r>
            </w:hyperlink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A89" w:rsidRDefault="00AF7A89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89" w:rsidRDefault="00AF7A89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89" w:rsidRDefault="00AF7A89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89" w:rsidRDefault="00AF7A89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89" w:rsidRDefault="00AF7A89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C6" w:rsidRPr="00F90552" w:rsidRDefault="00A91AC6" w:rsidP="00A91AC6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A91AC6" w:rsidRDefault="00A91AC6" w:rsidP="00A91AC6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90552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A91AC6" w:rsidRDefault="00A91AC6" w:rsidP="00A91AC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C6" w:rsidRDefault="00A91AC6" w:rsidP="00A91AC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39" w:type="dxa"/>
        <w:tblCellSpacing w:w="20" w:type="nil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709"/>
        <w:gridCol w:w="708"/>
        <w:gridCol w:w="655"/>
        <w:gridCol w:w="1245"/>
        <w:gridCol w:w="24"/>
        <w:gridCol w:w="3237"/>
        <w:gridCol w:w="24"/>
      </w:tblGrid>
      <w:tr w:rsidR="00A91AC6" w:rsidRPr="00F90552" w:rsidTr="00A91AC6">
        <w:trPr>
          <w:gridAfter w:val="1"/>
          <w:wAfter w:w="24" w:type="dxa"/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5" w:type="dxa"/>
            <w:vMerge w:val="restart"/>
          </w:tcPr>
          <w:p w:rsidR="00A91AC6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</w:t>
            </w: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2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C6" w:rsidRPr="00F90552" w:rsidTr="00A91AC6">
        <w:trPr>
          <w:gridAfter w:val="1"/>
          <w:wAfter w:w="24" w:type="dxa"/>
          <w:cantSplit/>
          <w:trHeight w:val="2305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A91AC6" w:rsidRPr="00F90552" w:rsidRDefault="00A91AC6" w:rsidP="00A91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</w:tcPr>
          <w:p w:rsidR="00A91AC6" w:rsidRPr="00F90552" w:rsidRDefault="00A91AC6" w:rsidP="00A91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91AC6" w:rsidRPr="00F90552" w:rsidRDefault="00A91AC6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A91AC6" w:rsidRPr="00F90552" w:rsidRDefault="00A91AC6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A91AC6" w:rsidRDefault="00A91AC6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1AC6" w:rsidRPr="00F90552" w:rsidRDefault="00A91AC6" w:rsidP="00A91AC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A91AC6" w:rsidRPr="00F90552" w:rsidRDefault="00A91AC6" w:rsidP="00A91AC6">
            <w:pPr>
              <w:spacing w:after="0" w:line="240" w:lineRule="auto"/>
              <w:ind w:left="135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A91AC6" w:rsidRPr="00F90552" w:rsidRDefault="00A91AC6" w:rsidP="00A91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Mar>
              <w:top w:w="50" w:type="dxa"/>
              <w:left w:w="100" w:type="dxa"/>
            </w:tcMar>
          </w:tcPr>
          <w:p w:rsidR="00A91AC6" w:rsidRPr="00F90552" w:rsidRDefault="00A91AC6" w:rsidP="00A91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C6" w:rsidRPr="00F90552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660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7D31DF" w:rsidRDefault="00A91AC6" w:rsidP="00A7480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="00A7480A" w:rsidRPr="007D3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отрасли российского права</w:t>
            </w:r>
          </w:p>
          <w:p w:rsidR="00A91AC6" w:rsidRPr="00E65403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E65403" w:rsidRDefault="00A91AC6" w:rsidP="00A91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A91AC6" w:rsidRPr="00E65403" w:rsidRDefault="00A91AC6" w:rsidP="00A91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право: предмет, метод, источники, принципы. Виды гражданско-правовых отношений.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A91AC6" w:rsidP="00A91AC6"/>
        </w:tc>
      </w:tr>
      <w:tr w:rsidR="00A91AC6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91AC6" w:rsidRPr="00775741" w:rsidRDefault="00A7480A" w:rsidP="00343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гражданских правоотношений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1AC6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1AC6" w:rsidRPr="00F90552" w:rsidRDefault="00A91AC6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91AC6" w:rsidRPr="00F90552" w:rsidRDefault="00A91AC6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91AC6" w:rsidRDefault="00A91AC6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A7480A" w:rsidP="00343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Организационно-правовые формы предпринимательской деятельности. Право собственности.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формы сделок. Условия недействительности сделок. </w:t>
            </w:r>
            <w:r w:rsidRPr="007D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Реституция.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Гражданско-правовой договор. Порядок заключения договора: оферта и акцепт.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Наследование. Завещание. </w:t>
            </w:r>
            <w:r w:rsidRPr="007D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Страхование и его виды</w:t>
            </w: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A7480A" w:rsidP="00343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защиты гражданских прав. Гражданско-правовая ответственность.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результаты интеллектуальной деятельности: авторские и смежные права, патентное право, ноу-хау.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A7480A" w:rsidP="00A748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Предмет, метод, источники и принципы семейного права. Семья и брак.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A7480A" w:rsidP="00343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регулирование отношений супругов. Брачный договор.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A7480A" w:rsidP="00343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родителей по воспитанию детей. Формы воспитания детей, оставшихся без попечения родителей.</w:t>
            </w:r>
            <w:r w:rsidRPr="007D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A7480A" w:rsidP="00343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трудового права. Трудовой договор: признаки, виды, </w:t>
            </w: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заключения и прекращения.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A7480A" w:rsidP="00343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время и время отдыха. Сверхурочная работа.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правового регулирования труда несовершеннолетних.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споры. Дисциплинарная ответственность.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A7480A" w:rsidP="00343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и субъекты административного права.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  <w:r w:rsidR="00BE6358"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административные наказания.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BE6358" w:rsidP="00A9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источники уголовного права. Действие уголовного закона.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BE6358" w:rsidP="00343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Признаки, виды и состав преступления. Уголовная ответственность.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BE6358" w:rsidP="00A9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BE6358" w:rsidP="00343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регулирование банковской деятельности.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D31DF" w:rsidRDefault="00BE6358" w:rsidP="00343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Субъекты и объекты налоговых правоотношений. Права и обязанности налогоплательщика.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BE6358" w:rsidP="00BE6358">
            <w:pPr>
              <w:suppressAutoHyphens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налогов. Налоговые правонарушения. Ответственность за уклонение от уплаты налогов.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BE6358" w:rsidRPr="007D31DF" w:rsidRDefault="00BE6358" w:rsidP="00BE6358">
            <w:pPr>
              <w:suppressAutoHyphens/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Жилищные правоотношения. </w:t>
            </w:r>
          </w:p>
          <w:p w:rsidR="00A7480A" w:rsidRPr="00775741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BE6358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право. Права и обязанности участников образовательного процесса.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343550" w:rsidRPr="00761950" w:rsidTr="00343550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660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3550" w:rsidRPr="007D31DF" w:rsidRDefault="00343550" w:rsidP="003435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E65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D3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Международное право</w:t>
            </w:r>
          </w:p>
          <w:p w:rsidR="00343550" w:rsidRPr="00F90552" w:rsidRDefault="00343550" w:rsidP="003435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343550" w:rsidRPr="00F90552" w:rsidRDefault="00343550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43550" w:rsidRDefault="00343550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BE6358" w:rsidP="00343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и источники международного права. Субъекты международного права. Мирное разрешение международных споров.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FC20E8" w:rsidP="00343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человека: сущность, структура, история. Международная защита прав человека в условиях военного времени.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FC20E8" w:rsidP="003435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и принципы международного гуманитарного права.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343550" w:rsidRPr="00761950" w:rsidTr="00343550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660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3550" w:rsidRPr="007D31DF" w:rsidRDefault="00343550" w:rsidP="00343550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E65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D3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Основы российского судопроизводства</w:t>
            </w:r>
          </w:p>
          <w:p w:rsidR="00343550" w:rsidRPr="00F90552" w:rsidRDefault="00343550" w:rsidP="003435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343550" w:rsidRPr="00F90552" w:rsidRDefault="00343550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43550" w:rsidRDefault="00343550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343550" w:rsidP="003435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субъекты уголовного судопроизводства. Особенности </w:t>
            </w: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процессуальных действий с участием несовершеннолетних.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343550" w:rsidP="003435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Стадии уголовного процесса. Меры процессуального принуждения. Суд присяжных заседателей.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343550" w:rsidP="003435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судебного производства по делам об административных правонарушениях.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343550" w:rsidP="00343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D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профессии: судьи, адвокаты, прокуроры, нотариусы, следователи.</w:t>
            </w:r>
            <w:r w:rsidRPr="007D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7480A" w:rsidRPr="00775741" w:rsidRDefault="00343550" w:rsidP="003435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  <w:tr w:rsidR="00A7480A" w:rsidRPr="00761950" w:rsidTr="00A91AC6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343550" w:rsidRPr="007D1A1D" w:rsidRDefault="00343550" w:rsidP="00343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1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  <w:p w:rsidR="00A7480A" w:rsidRPr="00775741" w:rsidRDefault="00A7480A" w:rsidP="00A91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480A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480A" w:rsidRPr="00F90552" w:rsidRDefault="00A7480A" w:rsidP="00A91A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A7480A" w:rsidRPr="00F90552" w:rsidRDefault="00A7480A" w:rsidP="00A91AC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7480A" w:rsidRDefault="00A7480A" w:rsidP="00A91AC6"/>
        </w:tc>
      </w:tr>
    </w:tbl>
    <w:p w:rsidR="00AF7A89" w:rsidRDefault="00AF7A89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89" w:rsidRDefault="00AF7A89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F8F" w:rsidRDefault="00251F8F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1DF" w:rsidRPr="007D31DF" w:rsidRDefault="007D31DF" w:rsidP="00251F8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1DF" w:rsidRPr="007D31DF" w:rsidRDefault="007D31DF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1DF" w:rsidRPr="007D31DF" w:rsidRDefault="007D31DF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1DF" w:rsidRPr="007D31DF" w:rsidRDefault="007D31DF" w:rsidP="007D31D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11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6E0" w:rsidRDefault="002C26E0"/>
    <w:sectPr w:rsidR="002C26E0" w:rsidSect="004C7218">
      <w:footerReference w:type="even" r:id="rId43"/>
      <w:footerReference w:type="default" r:id="rId44"/>
      <w:footerReference w:type="first" r:id="rId45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B7E" w:rsidRDefault="008C5B7E" w:rsidP="00894477">
      <w:pPr>
        <w:spacing w:after="0" w:line="240" w:lineRule="auto"/>
      </w:pPr>
      <w:r>
        <w:separator/>
      </w:r>
    </w:p>
  </w:endnote>
  <w:endnote w:type="continuationSeparator" w:id="1">
    <w:p w:rsidR="008C5B7E" w:rsidRDefault="008C5B7E" w:rsidP="0089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50" w:rsidRDefault="0034355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50" w:rsidRDefault="003435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50" w:rsidRDefault="003435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B7E" w:rsidRDefault="008C5B7E" w:rsidP="00894477">
      <w:pPr>
        <w:spacing w:after="0" w:line="240" w:lineRule="auto"/>
      </w:pPr>
      <w:r>
        <w:separator/>
      </w:r>
    </w:p>
  </w:footnote>
  <w:footnote w:type="continuationSeparator" w:id="1">
    <w:p w:rsidR="008C5B7E" w:rsidRDefault="008C5B7E" w:rsidP="0089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372"/>
    <w:multiLevelType w:val="hybridMultilevel"/>
    <w:tmpl w:val="0F28D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8A95256"/>
    <w:multiLevelType w:val="multilevel"/>
    <w:tmpl w:val="D6DEB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B7544"/>
    <w:multiLevelType w:val="multilevel"/>
    <w:tmpl w:val="07AEE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92C4E"/>
    <w:multiLevelType w:val="multilevel"/>
    <w:tmpl w:val="520AC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CEB4AD7"/>
    <w:multiLevelType w:val="hybridMultilevel"/>
    <w:tmpl w:val="9FD67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8B1840"/>
    <w:multiLevelType w:val="hybridMultilevel"/>
    <w:tmpl w:val="E7FAEED0"/>
    <w:lvl w:ilvl="0" w:tplc="40CE7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1DF"/>
    <w:rsid w:val="00050AD4"/>
    <w:rsid w:val="00251F8F"/>
    <w:rsid w:val="00276612"/>
    <w:rsid w:val="00291FBA"/>
    <w:rsid w:val="002C26E0"/>
    <w:rsid w:val="002C3ABD"/>
    <w:rsid w:val="00343550"/>
    <w:rsid w:val="00395E86"/>
    <w:rsid w:val="00422556"/>
    <w:rsid w:val="004C7218"/>
    <w:rsid w:val="005B3591"/>
    <w:rsid w:val="00715F0E"/>
    <w:rsid w:val="00736759"/>
    <w:rsid w:val="007D31DF"/>
    <w:rsid w:val="00801040"/>
    <w:rsid w:val="0089085E"/>
    <w:rsid w:val="00894477"/>
    <w:rsid w:val="008C5B7E"/>
    <w:rsid w:val="00A7480A"/>
    <w:rsid w:val="00A91AC6"/>
    <w:rsid w:val="00AF7A89"/>
    <w:rsid w:val="00BE6358"/>
    <w:rsid w:val="00CF799D"/>
    <w:rsid w:val="00D40726"/>
    <w:rsid w:val="00FC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12"/>
  </w:style>
  <w:style w:type="paragraph" w:styleId="1">
    <w:name w:val="heading 1"/>
    <w:basedOn w:val="a"/>
    <w:link w:val="10"/>
    <w:uiPriority w:val="9"/>
    <w:qFormat/>
    <w:rsid w:val="00801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1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801040"/>
    <w:pPr>
      <w:ind w:left="720"/>
    </w:pPr>
    <w:rPr>
      <w:rFonts w:ascii="Calibri" w:eastAsia="Calibri" w:hAnsi="Calibri" w:cs="Calibri"/>
    </w:rPr>
  </w:style>
  <w:style w:type="paragraph" w:styleId="a5">
    <w:name w:val="footer"/>
    <w:basedOn w:val="a"/>
    <w:link w:val="a6"/>
    <w:rsid w:val="0080104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801040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AF7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Hyperlink"/>
    <w:basedOn w:val="a0"/>
    <w:uiPriority w:val="99"/>
    <w:unhideWhenUsed/>
    <w:rsid w:val="00AF7A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24/6" TargetMode="External"/><Relationship Id="rId18" Type="http://schemas.openxmlformats.org/officeDocument/2006/relationships/hyperlink" Target="https://resh.edu.ru/subject/24/6" TargetMode="External"/><Relationship Id="rId26" Type="http://schemas.openxmlformats.org/officeDocument/2006/relationships/hyperlink" Target="https://resh.edu.ru/subject/24/6" TargetMode="External"/><Relationship Id="rId39" Type="http://schemas.openxmlformats.org/officeDocument/2006/relationships/hyperlink" Target="https://resh.edu.ru/subject/24/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24/6" TargetMode="External"/><Relationship Id="rId34" Type="http://schemas.openxmlformats.org/officeDocument/2006/relationships/hyperlink" Target="https://resh.edu.ru/subject/24/6" TargetMode="External"/><Relationship Id="rId42" Type="http://schemas.openxmlformats.org/officeDocument/2006/relationships/hyperlink" Target="https://resh.edu.ru/subject/24/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24/6" TargetMode="External"/><Relationship Id="rId17" Type="http://schemas.openxmlformats.org/officeDocument/2006/relationships/hyperlink" Target="https://resh.edu.ru/subject/24/6" TargetMode="External"/><Relationship Id="rId25" Type="http://schemas.openxmlformats.org/officeDocument/2006/relationships/hyperlink" Target="https://resh.edu.ru/subject/24/6" TargetMode="External"/><Relationship Id="rId33" Type="http://schemas.openxmlformats.org/officeDocument/2006/relationships/hyperlink" Target="https://resh.edu.ru/subject/24/6" TargetMode="External"/><Relationship Id="rId38" Type="http://schemas.openxmlformats.org/officeDocument/2006/relationships/hyperlink" Target="https://resh.edu.ru/subject/24/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24/6" TargetMode="External"/><Relationship Id="rId20" Type="http://schemas.openxmlformats.org/officeDocument/2006/relationships/hyperlink" Target="https://resh.edu.ru/subject/24/6" TargetMode="External"/><Relationship Id="rId29" Type="http://schemas.openxmlformats.org/officeDocument/2006/relationships/hyperlink" Target="https://resh.edu.ru/subject/24/6" TargetMode="External"/><Relationship Id="rId41" Type="http://schemas.openxmlformats.org/officeDocument/2006/relationships/hyperlink" Target="https://resh.edu.ru/subject/24/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24/6" TargetMode="External"/><Relationship Id="rId24" Type="http://schemas.openxmlformats.org/officeDocument/2006/relationships/hyperlink" Target="https://resh.edu.ru/subject/24/6" TargetMode="External"/><Relationship Id="rId32" Type="http://schemas.openxmlformats.org/officeDocument/2006/relationships/hyperlink" Target="https://resh.edu.ru/subject/24/6" TargetMode="External"/><Relationship Id="rId37" Type="http://schemas.openxmlformats.org/officeDocument/2006/relationships/hyperlink" Target="https://resh.edu.ru/subject/24/6" TargetMode="External"/><Relationship Id="rId40" Type="http://schemas.openxmlformats.org/officeDocument/2006/relationships/hyperlink" Target="https://resh.edu.ru/subject/24/6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24/6" TargetMode="External"/><Relationship Id="rId23" Type="http://schemas.openxmlformats.org/officeDocument/2006/relationships/hyperlink" Target="https://resh.edu.ru/subject/24/6" TargetMode="External"/><Relationship Id="rId28" Type="http://schemas.openxmlformats.org/officeDocument/2006/relationships/hyperlink" Target="https://resh.edu.ru/subject/24/6" TargetMode="External"/><Relationship Id="rId36" Type="http://schemas.openxmlformats.org/officeDocument/2006/relationships/hyperlink" Target="https://resh.edu.ru/subject/24/6" TargetMode="External"/><Relationship Id="rId10" Type="http://schemas.openxmlformats.org/officeDocument/2006/relationships/hyperlink" Target="https://resh.edu.ru/subject/24/6" TargetMode="External"/><Relationship Id="rId19" Type="http://schemas.openxmlformats.org/officeDocument/2006/relationships/hyperlink" Target="https://resh.edu.ru/subject/24/6" TargetMode="External"/><Relationship Id="rId31" Type="http://schemas.openxmlformats.org/officeDocument/2006/relationships/hyperlink" Target="https://resh.edu.ru/subject/24/6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4/6" TargetMode="External"/><Relationship Id="rId14" Type="http://schemas.openxmlformats.org/officeDocument/2006/relationships/hyperlink" Target="https://resh.edu.ru/subject/24/6" TargetMode="External"/><Relationship Id="rId22" Type="http://schemas.openxmlformats.org/officeDocument/2006/relationships/hyperlink" Target="https://resh.edu.ru/subject/24/6" TargetMode="External"/><Relationship Id="rId27" Type="http://schemas.openxmlformats.org/officeDocument/2006/relationships/hyperlink" Target="https://resh.edu.ru/subject/24/6" TargetMode="External"/><Relationship Id="rId30" Type="http://schemas.openxmlformats.org/officeDocument/2006/relationships/hyperlink" Target="https://resh.edu.ru/subject/24/6" TargetMode="External"/><Relationship Id="rId35" Type="http://schemas.openxmlformats.org/officeDocument/2006/relationships/hyperlink" Target="https://resh.edu.ru/subject/24/6" TargetMode="External"/><Relationship Id="rId43" Type="http://schemas.openxmlformats.org/officeDocument/2006/relationships/footer" Target="foot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E23E-D0B2-4672-9C5E-673A4BA3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6220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140001</cp:lastModifiedBy>
  <cp:revision>10</cp:revision>
  <dcterms:created xsi:type="dcterms:W3CDTF">2023-09-10T14:53:00Z</dcterms:created>
  <dcterms:modified xsi:type="dcterms:W3CDTF">2024-09-09T15:14:00Z</dcterms:modified>
</cp:coreProperties>
</file>